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7"/>
      </w:tblGrid>
      <w:tr w:rsidR="00F72C2F" w14:paraId="7464338A" w14:textId="77777777" w:rsidTr="00283A86">
        <w:trPr>
          <w:trHeight w:val="4118"/>
        </w:trPr>
        <w:tc>
          <w:tcPr>
            <w:tcW w:w="10028" w:type="dxa"/>
            <w:vAlign w:val="center"/>
          </w:tcPr>
          <w:p w14:paraId="13B67F00" w14:textId="5DF3F609" w:rsidR="00357711" w:rsidRPr="00A92A77" w:rsidRDefault="00F34EBA" w:rsidP="00740139">
            <w:pPr>
              <w:pStyle w:val="Title"/>
              <w:jc w:val="center"/>
              <w:rPr>
                <w:sz w:val="40"/>
                <w:szCs w:val="40"/>
              </w:rPr>
            </w:pPr>
            <w:bookmarkStart w:id="0" w:name="_Toc394649559"/>
            <w:r w:rsidRPr="00A92A77">
              <w:rPr>
                <w:sz w:val="40"/>
                <w:szCs w:val="40"/>
              </w:rPr>
              <w:t xml:space="preserve">Moreland </w:t>
            </w:r>
            <w:r w:rsidR="00357711" w:rsidRPr="00A92A77">
              <w:rPr>
                <w:sz w:val="40"/>
                <w:szCs w:val="40"/>
              </w:rPr>
              <w:t>Primary School</w:t>
            </w:r>
          </w:p>
          <w:tbl>
            <w:tblPr>
              <w:tblStyle w:val="TableGrid"/>
              <w:tblW w:w="0" w:type="auto"/>
              <w:tblLook w:val="04A0" w:firstRow="1" w:lastRow="0" w:firstColumn="1" w:lastColumn="0" w:noHBand="0" w:noVBand="1"/>
            </w:tblPr>
            <w:tblGrid>
              <w:gridCol w:w="4815"/>
              <w:gridCol w:w="4816"/>
            </w:tblGrid>
            <w:tr w:rsidR="00740139" w14:paraId="719C9B70" w14:textId="77777777" w:rsidTr="00DF6B22">
              <w:tc>
                <w:tcPr>
                  <w:tcW w:w="9631" w:type="dxa"/>
                  <w:gridSpan w:val="2"/>
                </w:tcPr>
                <w:p w14:paraId="41EB0E9E" w14:textId="3BAAA584" w:rsidR="00740139" w:rsidRPr="00740139" w:rsidRDefault="00740139" w:rsidP="00A92A77">
                  <w:pPr>
                    <w:pStyle w:val="Heading1"/>
                    <w:spacing w:before="120"/>
                    <w:jc w:val="center"/>
                  </w:pPr>
                  <w:r>
                    <w:t>Teaching and Learning Review: Thursday 16</w:t>
                  </w:r>
                  <w:r w:rsidRPr="00F34EBA">
                    <w:rPr>
                      <w:vertAlign w:val="superscript"/>
                    </w:rPr>
                    <w:t>th</w:t>
                  </w:r>
                  <w:r>
                    <w:t xml:space="preserve"> June 2022</w:t>
                  </w:r>
                </w:p>
              </w:tc>
            </w:tr>
            <w:tr w:rsidR="00740139" w14:paraId="0F3930AB" w14:textId="77777777" w:rsidTr="00CD43BF">
              <w:tc>
                <w:tcPr>
                  <w:tcW w:w="4815" w:type="dxa"/>
                  <w:vAlign w:val="center"/>
                </w:tcPr>
                <w:p w14:paraId="200401F0" w14:textId="4CBB469E" w:rsidR="00740139" w:rsidRPr="00740139" w:rsidRDefault="00740139" w:rsidP="00740139">
                  <w:pPr>
                    <w:jc w:val="both"/>
                    <w:rPr>
                      <w:rFonts w:ascii="Calibri" w:hAnsi="Calibri" w:cs="Calibri"/>
                      <w:b/>
                      <w:bCs/>
                      <w:color w:val="008FB4"/>
                      <w:sz w:val="24"/>
                      <w:szCs w:val="24"/>
                    </w:rPr>
                  </w:pPr>
                  <w:r w:rsidRPr="00740139">
                    <w:rPr>
                      <w:rFonts w:ascii="Calibri" w:hAnsi="Calibri" w:cs="Calibri"/>
                      <w:b/>
                      <w:bCs/>
                      <w:color w:val="008FB4"/>
                      <w:sz w:val="24"/>
                      <w:szCs w:val="24"/>
                    </w:rPr>
                    <w:t>Headteacher:</w:t>
                  </w:r>
                  <w:r>
                    <w:rPr>
                      <w:rFonts w:ascii="Calibri" w:hAnsi="Calibri" w:cs="Calibri"/>
                      <w:b/>
                      <w:bCs/>
                      <w:color w:val="008FB4"/>
                      <w:sz w:val="24"/>
                      <w:szCs w:val="24"/>
                    </w:rPr>
                    <w:t xml:space="preserve">  </w:t>
                  </w:r>
                  <w:r w:rsidRPr="00740139">
                    <w:rPr>
                      <w:rFonts w:ascii="Calibri" w:hAnsi="Calibri" w:cs="Calibri"/>
                      <w:b/>
                      <w:bCs/>
                      <w:color w:val="008FB4"/>
                      <w:sz w:val="24"/>
                      <w:szCs w:val="24"/>
                    </w:rPr>
                    <w:t xml:space="preserve">Catherine Lawrence </w:t>
                  </w:r>
                </w:p>
              </w:tc>
              <w:tc>
                <w:tcPr>
                  <w:tcW w:w="4816" w:type="dxa"/>
                </w:tcPr>
                <w:p w14:paraId="54CB1D8B" w14:textId="6E97D3B5" w:rsidR="00740139" w:rsidRPr="0094707C" w:rsidRDefault="0094707C" w:rsidP="00740139">
                  <w:pPr>
                    <w:pStyle w:val="Title"/>
                    <w:rPr>
                      <w:rFonts w:ascii="Calibri" w:hAnsi="Calibri" w:cs="Calibri"/>
                      <w:sz w:val="24"/>
                      <w:szCs w:val="24"/>
                    </w:rPr>
                  </w:pPr>
                  <w:r w:rsidRPr="0094707C">
                    <w:rPr>
                      <w:rFonts w:ascii="Calibri" w:hAnsi="Calibri" w:cs="Calibri"/>
                      <w:caps w:val="0"/>
                      <w:color w:val="00209F" w:themeColor="accent1"/>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Consultant: Barbara Firth</w:t>
                  </w:r>
                </w:p>
              </w:tc>
            </w:tr>
            <w:tr w:rsidR="00205B7E" w14:paraId="3A236640" w14:textId="77777777" w:rsidTr="007B0C53">
              <w:tc>
                <w:tcPr>
                  <w:tcW w:w="9631" w:type="dxa"/>
                  <w:gridSpan w:val="2"/>
                  <w:vAlign w:val="center"/>
                </w:tcPr>
                <w:p w14:paraId="5C5814D0" w14:textId="77777777" w:rsidR="00205B7E" w:rsidRPr="0094707C" w:rsidRDefault="00205B7E" w:rsidP="00740139">
                  <w:pPr>
                    <w:pStyle w:val="Title"/>
                    <w:rPr>
                      <w:rFonts w:ascii="Calibri" w:hAnsi="Calibri" w:cs="Calibri"/>
                      <w:caps w:val="0"/>
                      <w:color w:val="00209F" w:themeColor="accent1"/>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05B7E" w14:paraId="6348001F" w14:textId="77777777" w:rsidTr="00956447">
              <w:tc>
                <w:tcPr>
                  <w:tcW w:w="9631" w:type="dxa"/>
                  <w:gridSpan w:val="2"/>
                  <w:vAlign w:val="center"/>
                </w:tcPr>
                <w:p w14:paraId="1C8A9657" w14:textId="77777777" w:rsidR="00205B7E" w:rsidRPr="00A92A77" w:rsidRDefault="00205B7E" w:rsidP="00740139">
                  <w:pPr>
                    <w:pStyle w:val="Title"/>
                    <w:rPr>
                      <w:rFonts w:ascii="Arial" w:hAnsi="Arial" w:cs="Arial"/>
                      <w:b/>
                      <w:bCs/>
                      <w:color w:val="008FB4"/>
                      <w:sz w:val="24"/>
                      <w:szCs w:val="24"/>
                    </w:rPr>
                  </w:pPr>
                  <w:r w:rsidRPr="00A92A77">
                    <w:rPr>
                      <w:rFonts w:ascii="Arial" w:hAnsi="Arial" w:cs="Arial"/>
                      <w:b/>
                      <w:bCs/>
                      <w:color w:val="008FB4"/>
                      <w:sz w:val="24"/>
                      <w:szCs w:val="24"/>
                    </w:rPr>
                    <w:t>Visit report:</w:t>
                  </w:r>
                </w:p>
                <w:p w14:paraId="0BB65888" w14:textId="77777777" w:rsidR="00205B7E" w:rsidRPr="005F6A26" w:rsidRDefault="00205B7E" w:rsidP="00205B7E">
                  <w:pPr>
                    <w:rPr>
                      <w:rFonts w:ascii="Calibri" w:hAnsi="Calibri" w:cs="Calibri"/>
                      <w:b/>
                      <w:sz w:val="22"/>
                      <w:szCs w:val="22"/>
                    </w:rPr>
                  </w:pPr>
                  <w:r w:rsidRPr="005F6A26">
                    <w:rPr>
                      <w:rFonts w:ascii="Calibri" w:hAnsi="Calibri" w:cs="Calibri"/>
                      <w:b/>
                      <w:sz w:val="22"/>
                      <w:szCs w:val="22"/>
                    </w:rPr>
                    <w:t>General</w:t>
                  </w:r>
                </w:p>
                <w:p w14:paraId="6D6F1379" w14:textId="77777777" w:rsidR="00205B7E" w:rsidRPr="005F6A26" w:rsidRDefault="00205B7E" w:rsidP="00205B7E">
                  <w:pPr>
                    <w:pStyle w:val="ListParagraph"/>
                    <w:numPr>
                      <w:ilvl w:val="0"/>
                      <w:numId w:val="5"/>
                    </w:numPr>
                    <w:shd w:val="clear" w:color="auto" w:fill="FFFFFF"/>
                    <w:spacing w:line="259" w:lineRule="auto"/>
                    <w:rPr>
                      <w:rFonts w:ascii="Calibri" w:hAnsi="Calibri" w:cs="Calibri"/>
                      <w:sz w:val="22"/>
                      <w:szCs w:val="22"/>
                    </w:rPr>
                  </w:pPr>
                  <w:r w:rsidRPr="005F6A26">
                    <w:rPr>
                      <w:rFonts w:ascii="Calibri" w:hAnsi="Calibri" w:cs="Calibri"/>
                      <w:sz w:val="22"/>
                      <w:szCs w:val="22"/>
                    </w:rPr>
                    <w:t>Moreland Primary School is a two-form primary school catering for pupils from Nursery to Year 6 located in the London Borough of Islington. The school is federated by agreement with St Luke’s CofE Primary School with which it has a very close working and supportive relationship. The two schools share a governing body. The current headteacher took up her post in the Spring term 2022 having previously being the head of school. The school is in</w:t>
                  </w:r>
                  <w:r w:rsidRPr="005F6A26">
                    <w:rPr>
                      <w:rFonts w:ascii="Calibri" w:hAnsi="Calibri" w:cs="Calibri"/>
                      <w:color w:val="222222"/>
                      <w:sz w:val="22"/>
                      <w:szCs w:val="22"/>
                      <w:shd w:val="clear" w:color="auto" w:fill="FFFFFF"/>
                    </w:rPr>
                    <w:t xml:space="preserve"> an area of high deprivation. The proportion of pupils with EAL, disadvantage and SEND is well above the national average. </w:t>
                  </w:r>
                </w:p>
                <w:p w14:paraId="594B0064" w14:textId="39E9C496" w:rsidR="00205B7E" w:rsidRPr="005F6A26" w:rsidRDefault="00205B7E" w:rsidP="00205B7E">
                  <w:pPr>
                    <w:pStyle w:val="ListParagraph"/>
                    <w:numPr>
                      <w:ilvl w:val="0"/>
                      <w:numId w:val="5"/>
                    </w:numPr>
                    <w:rPr>
                      <w:rFonts w:ascii="Calibri" w:hAnsi="Calibri" w:cs="Calibri"/>
                      <w:sz w:val="22"/>
                      <w:szCs w:val="22"/>
                    </w:rPr>
                  </w:pPr>
                  <w:r w:rsidRPr="005F6A26">
                    <w:rPr>
                      <w:rFonts w:ascii="Calibri" w:hAnsi="Calibri" w:cs="Calibri"/>
                      <w:sz w:val="22"/>
                      <w:szCs w:val="22"/>
                    </w:rPr>
                    <w:t xml:space="preserve">The school was last inspected in March 2020 when it was judged to continue to be </w:t>
                  </w:r>
                  <w:r w:rsidR="00A92A77" w:rsidRPr="005F6A26">
                    <w:rPr>
                      <w:rFonts w:ascii="Calibri" w:hAnsi="Calibri" w:cs="Calibri"/>
                      <w:sz w:val="22"/>
                      <w:szCs w:val="22"/>
                    </w:rPr>
                    <w:t>a good</w:t>
                  </w:r>
                  <w:r w:rsidRPr="005F6A26">
                    <w:rPr>
                      <w:rFonts w:ascii="Calibri" w:hAnsi="Calibri" w:cs="Calibri"/>
                      <w:sz w:val="22"/>
                      <w:szCs w:val="22"/>
                    </w:rPr>
                    <w:t xml:space="preserve"> school. Main areas for development identified at the last inspection were:</w:t>
                  </w:r>
                </w:p>
                <w:p w14:paraId="2D5AEAD9" w14:textId="77777777" w:rsidR="00205B7E" w:rsidRPr="005F6A26" w:rsidRDefault="00205B7E" w:rsidP="00205B7E">
                  <w:pPr>
                    <w:pStyle w:val="ListParagraph"/>
                    <w:numPr>
                      <w:ilvl w:val="0"/>
                      <w:numId w:val="5"/>
                    </w:numPr>
                    <w:ind w:right="113"/>
                    <w:rPr>
                      <w:rFonts w:ascii="Calibri" w:hAnsi="Calibri" w:cs="Calibri"/>
                      <w:sz w:val="22"/>
                      <w:szCs w:val="22"/>
                    </w:rPr>
                  </w:pPr>
                  <w:r w:rsidRPr="005F6A26">
                    <w:rPr>
                      <w:rFonts w:ascii="Calibri" w:hAnsi="Calibri" w:cs="Calibri"/>
                      <w:sz w:val="22"/>
                      <w:szCs w:val="22"/>
                    </w:rPr>
                    <w:t>Fully implement the geography and science curriculum.</w:t>
                  </w:r>
                </w:p>
                <w:p w14:paraId="13F05D9A" w14:textId="037C1525" w:rsidR="00205B7E" w:rsidRPr="005F6A26" w:rsidRDefault="00205B7E" w:rsidP="00205B7E">
                  <w:pPr>
                    <w:pStyle w:val="ListParagraph"/>
                    <w:numPr>
                      <w:ilvl w:val="0"/>
                      <w:numId w:val="5"/>
                    </w:numPr>
                    <w:ind w:right="113"/>
                    <w:rPr>
                      <w:rFonts w:ascii="Calibri" w:hAnsi="Calibri" w:cs="Calibri"/>
                      <w:sz w:val="22"/>
                      <w:szCs w:val="22"/>
                    </w:rPr>
                  </w:pPr>
                  <w:r w:rsidRPr="005F6A26">
                    <w:rPr>
                      <w:rFonts w:ascii="Calibri" w:hAnsi="Calibri" w:cs="Calibri"/>
                      <w:sz w:val="22"/>
                      <w:szCs w:val="22"/>
                    </w:rPr>
                    <w:t xml:space="preserve">Ensure that curriculum plans include subject-specific vocabulary that pupils should understand and remember and to check that the plans are being </w:t>
                  </w:r>
                  <w:r w:rsidR="00A92A77" w:rsidRPr="005F6A26">
                    <w:rPr>
                      <w:rFonts w:ascii="Calibri" w:hAnsi="Calibri" w:cs="Calibri"/>
                      <w:sz w:val="22"/>
                      <w:szCs w:val="22"/>
                    </w:rPr>
                    <w:t>implemented</w:t>
                  </w:r>
                  <w:r w:rsidRPr="005F6A26">
                    <w:rPr>
                      <w:rFonts w:ascii="Calibri" w:hAnsi="Calibri" w:cs="Calibri"/>
                      <w:sz w:val="22"/>
                      <w:szCs w:val="22"/>
                    </w:rPr>
                    <w:t xml:space="preserve"> so that teachers develop pupils’ vocabulary and speaking and listening skills. </w:t>
                  </w:r>
                </w:p>
                <w:p w14:paraId="07439D76" w14:textId="5D1FE44D" w:rsidR="00205B7E" w:rsidRPr="005F6A26" w:rsidRDefault="00205B7E" w:rsidP="00205B7E">
                  <w:pPr>
                    <w:pStyle w:val="ListParagraph"/>
                    <w:numPr>
                      <w:ilvl w:val="0"/>
                      <w:numId w:val="5"/>
                    </w:numPr>
                    <w:shd w:val="clear" w:color="auto" w:fill="FFFFFF"/>
                    <w:spacing w:line="259" w:lineRule="auto"/>
                    <w:rPr>
                      <w:rFonts w:ascii="Calibri" w:hAnsi="Calibri" w:cs="Calibri"/>
                      <w:sz w:val="22"/>
                      <w:szCs w:val="22"/>
                    </w:rPr>
                  </w:pPr>
                  <w:r w:rsidRPr="005F6A26">
                    <w:rPr>
                      <w:rFonts w:ascii="Calibri" w:hAnsi="Calibri" w:cs="Calibri"/>
                      <w:color w:val="222222"/>
                      <w:sz w:val="22"/>
                      <w:szCs w:val="22"/>
                      <w:shd w:val="clear" w:color="auto" w:fill="FFFFFF"/>
                    </w:rPr>
                    <w:t xml:space="preserve">Most children enter the school typically with knowledge and skills </w:t>
                  </w:r>
                  <w:r w:rsidR="007A374F">
                    <w:rPr>
                      <w:rFonts w:ascii="Calibri" w:hAnsi="Calibri" w:cs="Calibri"/>
                      <w:color w:val="222222"/>
                      <w:sz w:val="22"/>
                      <w:szCs w:val="22"/>
                      <w:shd w:val="clear" w:color="auto" w:fill="FFFFFF"/>
                    </w:rPr>
                    <w:t xml:space="preserve">below those </w:t>
                  </w:r>
                  <w:r w:rsidRPr="005F6A26">
                    <w:rPr>
                      <w:rFonts w:ascii="Calibri" w:hAnsi="Calibri" w:cs="Calibri"/>
                      <w:color w:val="222222"/>
                      <w:sz w:val="22"/>
                      <w:szCs w:val="22"/>
                      <w:shd w:val="clear" w:color="auto" w:fill="FFFFFF"/>
                    </w:rPr>
                    <w:t>expected for their age</w:t>
                  </w:r>
                  <w:r w:rsidR="006A0F5F">
                    <w:rPr>
                      <w:rFonts w:ascii="Calibri" w:hAnsi="Calibri" w:cs="Calibri"/>
                      <w:color w:val="222222"/>
                      <w:sz w:val="22"/>
                      <w:szCs w:val="22"/>
                      <w:shd w:val="clear" w:color="auto" w:fill="FFFFFF"/>
                    </w:rPr>
                    <w:t xml:space="preserve"> and with </w:t>
                  </w:r>
                  <w:r w:rsidRPr="005F6A26">
                    <w:rPr>
                      <w:rFonts w:ascii="Calibri" w:hAnsi="Calibri" w:cs="Calibri"/>
                      <w:color w:val="222222"/>
                      <w:sz w:val="22"/>
                      <w:szCs w:val="22"/>
                      <w:shd w:val="clear" w:color="auto" w:fill="FFFFFF"/>
                    </w:rPr>
                    <w:t xml:space="preserve">an increasing proportion of children with special educational need and EAL. Despite this and the impact of the pandemic, the proportion of children that are on track to achieve a GLD at the end of Reception in 2022 is an improvement on 2021 and broadly in-line with the national average. There is a similar picture in Year 1. Those children that can achieve the phonic check at the end of Year 1 and those that require more time to acquire phonic skills and knowledge are on track and do so in Year 2. This represents good progress over time. </w:t>
                  </w:r>
                </w:p>
                <w:p w14:paraId="3BF0A6A6" w14:textId="666BC39B" w:rsidR="00205B7E" w:rsidRPr="00205B7E" w:rsidRDefault="00205B7E" w:rsidP="00205B7E">
                  <w:pPr>
                    <w:pStyle w:val="ListParagraph"/>
                    <w:numPr>
                      <w:ilvl w:val="0"/>
                      <w:numId w:val="5"/>
                    </w:numPr>
                    <w:shd w:val="clear" w:color="auto" w:fill="FFFFFF"/>
                    <w:spacing w:line="259" w:lineRule="auto"/>
                    <w:rPr>
                      <w:rFonts w:ascii="Calibri" w:hAnsi="Calibri" w:cs="Calibri"/>
                      <w:sz w:val="22"/>
                      <w:szCs w:val="22"/>
                    </w:rPr>
                  </w:pPr>
                  <w:r w:rsidRPr="005F6A26">
                    <w:rPr>
                      <w:rFonts w:ascii="Calibri" w:hAnsi="Calibri" w:cs="Calibri"/>
                      <w:color w:val="222222"/>
                      <w:sz w:val="22"/>
                      <w:szCs w:val="22"/>
                      <w:shd w:val="clear" w:color="auto" w:fill="FFFFFF"/>
                    </w:rPr>
                    <w:t xml:space="preserve">Progress across the school is good with the proportion on track to achieve the expected standard and greater depth in all of English, mathematics and writing in 2022 being at least in line with the national average for 2019 and an improvement over time. </w:t>
                  </w:r>
                </w:p>
                <w:p w14:paraId="1A35F0FE" w14:textId="77777777" w:rsidR="00205B7E" w:rsidRPr="005F6A26" w:rsidRDefault="00205B7E" w:rsidP="00205B7E">
                  <w:pPr>
                    <w:shd w:val="clear" w:color="auto" w:fill="FFFFFF"/>
                    <w:spacing w:line="259" w:lineRule="auto"/>
                    <w:rPr>
                      <w:rFonts w:ascii="Calibri" w:hAnsi="Calibri" w:cs="Calibri"/>
                      <w:sz w:val="22"/>
                      <w:szCs w:val="22"/>
                    </w:rPr>
                  </w:pPr>
                  <w:r w:rsidRPr="005F6A26">
                    <w:rPr>
                      <w:rFonts w:ascii="Calibri" w:hAnsi="Calibri" w:cs="Calibri"/>
                      <w:sz w:val="22"/>
                      <w:szCs w:val="22"/>
                    </w:rPr>
                    <w:t>Activities engaged in during this review included:</w:t>
                  </w:r>
                </w:p>
                <w:p w14:paraId="226B0D14" w14:textId="77777777" w:rsidR="00205B7E" w:rsidRPr="005F6A26" w:rsidRDefault="00205B7E" w:rsidP="00205B7E">
                  <w:pPr>
                    <w:pStyle w:val="ListParagraph"/>
                    <w:numPr>
                      <w:ilvl w:val="0"/>
                      <w:numId w:val="5"/>
                    </w:numPr>
                    <w:shd w:val="clear" w:color="auto" w:fill="FFFFFF"/>
                    <w:spacing w:line="259" w:lineRule="auto"/>
                    <w:rPr>
                      <w:rFonts w:ascii="Calibri" w:hAnsi="Calibri" w:cs="Calibri"/>
                      <w:sz w:val="22"/>
                      <w:szCs w:val="22"/>
                    </w:rPr>
                  </w:pPr>
                  <w:r w:rsidRPr="005F6A26">
                    <w:rPr>
                      <w:rFonts w:ascii="Calibri" w:hAnsi="Calibri" w:cs="Calibri"/>
                      <w:sz w:val="22"/>
                      <w:szCs w:val="22"/>
                    </w:rPr>
                    <w:t>discussions with members of the senior management team and joint learning walks across the school observing phonics and whole class reading lessons, PE, Art and RE and free flow in the Nursery.</w:t>
                  </w:r>
                </w:p>
                <w:p w14:paraId="06FA7DAC" w14:textId="25D559B8" w:rsidR="00205B7E" w:rsidRPr="00A92A77" w:rsidRDefault="00205B7E" w:rsidP="00205B7E">
                  <w:pPr>
                    <w:pStyle w:val="ListParagraph"/>
                    <w:numPr>
                      <w:ilvl w:val="0"/>
                      <w:numId w:val="5"/>
                    </w:numPr>
                    <w:shd w:val="clear" w:color="auto" w:fill="FFFFFF"/>
                    <w:spacing w:line="259" w:lineRule="auto"/>
                    <w:rPr>
                      <w:rFonts w:ascii="Calibri" w:hAnsi="Calibri" w:cs="Calibri"/>
                      <w:sz w:val="22"/>
                      <w:szCs w:val="22"/>
                    </w:rPr>
                  </w:pPr>
                  <w:r w:rsidRPr="005F6A26">
                    <w:rPr>
                      <w:rFonts w:ascii="Calibri" w:hAnsi="Calibri" w:cs="Calibri"/>
                      <w:sz w:val="22"/>
                      <w:szCs w:val="22"/>
                    </w:rPr>
                    <w:t xml:space="preserve">‘Deep Dive’ discussions with the subject leaders for Spanish, Art and DT, history and RE. </w:t>
                  </w:r>
                </w:p>
                <w:p w14:paraId="49F55198" w14:textId="7EA7673B" w:rsidR="00205B7E" w:rsidRPr="00A92A77" w:rsidRDefault="00205B7E" w:rsidP="00205B7E">
                  <w:pPr>
                    <w:rPr>
                      <w:rFonts w:ascii="Calibri" w:hAnsi="Calibri" w:cs="Calibri"/>
                      <w:b/>
                      <w:bCs/>
                      <w:sz w:val="22"/>
                      <w:szCs w:val="22"/>
                    </w:rPr>
                  </w:pPr>
                  <w:r w:rsidRPr="00A92A77">
                    <w:rPr>
                      <w:rFonts w:ascii="Calibri" w:hAnsi="Calibri" w:cs="Calibri"/>
                      <w:b/>
                      <w:bCs/>
                      <w:sz w:val="22"/>
                      <w:szCs w:val="22"/>
                    </w:rPr>
                    <w:t>The consultant can confirm that the observations made and the discussions with staff during this review confirm that there has been good progress towards addressing the areas identified by Ofsted for improvement.</w:t>
                  </w:r>
                </w:p>
              </w:tc>
            </w:tr>
            <w:tr w:rsidR="00205B7E" w14:paraId="2384FA71" w14:textId="77777777" w:rsidTr="00956447">
              <w:tc>
                <w:tcPr>
                  <w:tcW w:w="9631" w:type="dxa"/>
                  <w:gridSpan w:val="2"/>
                  <w:vAlign w:val="center"/>
                </w:tcPr>
                <w:p w14:paraId="3F887AF9" w14:textId="77777777" w:rsidR="00205B7E" w:rsidRPr="00747E11" w:rsidRDefault="00205B7E" w:rsidP="00205B7E">
                  <w:pPr>
                    <w:rPr>
                      <w:rFonts w:ascii="Calibri" w:hAnsi="Calibri" w:cs="Calibri"/>
                      <w:b/>
                      <w:i/>
                      <w:sz w:val="22"/>
                      <w:szCs w:val="22"/>
                    </w:rPr>
                  </w:pPr>
                  <w:r w:rsidRPr="00747E11">
                    <w:rPr>
                      <w:rFonts w:ascii="Calibri" w:hAnsi="Calibri" w:cs="Calibri"/>
                      <w:b/>
                      <w:i/>
                      <w:sz w:val="22"/>
                      <w:szCs w:val="22"/>
                    </w:rPr>
                    <w:t>Strengths observed in June 2022 included:</w:t>
                  </w:r>
                </w:p>
                <w:p w14:paraId="71E26597" w14:textId="4DBF2CE7" w:rsidR="00205B7E" w:rsidRPr="00A92A77" w:rsidRDefault="00205B7E" w:rsidP="00A92A77">
                  <w:pPr>
                    <w:rPr>
                      <w:rFonts w:ascii="Calibri" w:hAnsi="Calibri" w:cs="Calibri"/>
                      <w:b/>
                      <w:i/>
                      <w:sz w:val="22"/>
                      <w:szCs w:val="22"/>
                    </w:rPr>
                  </w:pPr>
                  <w:r w:rsidRPr="00A92A77">
                    <w:rPr>
                      <w:rFonts w:ascii="Calibri" w:hAnsi="Calibri" w:cs="Calibri"/>
                      <w:b/>
                      <w:i/>
                      <w:sz w:val="22"/>
                      <w:szCs w:val="22"/>
                    </w:rPr>
                    <w:t>Senior Leaders</w:t>
                  </w:r>
                </w:p>
                <w:p w14:paraId="15604878" w14:textId="77777777" w:rsidR="00205B7E" w:rsidRPr="00195384" w:rsidRDefault="00205B7E" w:rsidP="00205B7E">
                  <w:pPr>
                    <w:pStyle w:val="ListParagraph"/>
                    <w:numPr>
                      <w:ilvl w:val="0"/>
                      <w:numId w:val="5"/>
                    </w:numPr>
                    <w:rPr>
                      <w:rFonts w:ascii="Calibri" w:hAnsi="Calibri" w:cs="Calibri"/>
                      <w:sz w:val="22"/>
                      <w:szCs w:val="22"/>
                    </w:rPr>
                  </w:pPr>
                  <w:r w:rsidRPr="00195384">
                    <w:rPr>
                      <w:rFonts w:ascii="Calibri" w:hAnsi="Calibri" w:cs="Calibri"/>
                      <w:sz w:val="22"/>
                      <w:szCs w:val="22"/>
                    </w:rPr>
                    <w:t xml:space="preserve">Senior leaders </w:t>
                  </w:r>
                  <w:r>
                    <w:rPr>
                      <w:rFonts w:ascii="Calibri" w:hAnsi="Calibri" w:cs="Calibri"/>
                      <w:sz w:val="22"/>
                      <w:szCs w:val="22"/>
                    </w:rPr>
                    <w:t xml:space="preserve">are </w:t>
                  </w:r>
                  <w:r w:rsidRPr="00195384">
                    <w:rPr>
                      <w:rFonts w:ascii="Calibri" w:hAnsi="Calibri" w:cs="Calibri"/>
                      <w:sz w:val="22"/>
                      <w:szCs w:val="22"/>
                    </w:rPr>
                    <w:t xml:space="preserve">aspirational for all their pupils. They know their school and the advantages and challenges of its’ context exceptionally well; how these can impact on pupil’s performance and well being and have robust plans in place to address any gaps. </w:t>
                  </w:r>
                </w:p>
                <w:p w14:paraId="29C8EBC0" w14:textId="77777777" w:rsidR="00205B7E" w:rsidRPr="000F0A19" w:rsidRDefault="00205B7E" w:rsidP="00205B7E">
                  <w:pPr>
                    <w:pStyle w:val="ListParagraph"/>
                    <w:numPr>
                      <w:ilvl w:val="0"/>
                      <w:numId w:val="5"/>
                    </w:numPr>
                    <w:rPr>
                      <w:rFonts w:ascii="Calibri" w:hAnsi="Calibri" w:cs="Calibri"/>
                      <w:sz w:val="22"/>
                      <w:szCs w:val="22"/>
                    </w:rPr>
                  </w:pPr>
                  <w:r>
                    <w:rPr>
                      <w:rFonts w:ascii="Calibri" w:eastAsia="Times New Roman" w:hAnsi="Calibri" w:cs="Calibri"/>
                      <w:color w:val="222222"/>
                      <w:sz w:val="22"/>
                      <w:szCs w:val="22"/>
                      <w:lang w:eastAsia="en-GB"/>
                    </w:rPr>
                    <w:t>T</w:t>
                  </w:r>
                  <w:r w:rsidRPr="0077112C">
                    <w:rPr>
                      <w:rFonts w:ascii="Calibri" w:eastAsia="Times New Roman" w:hAnsi="Calibri" w:cs="Calibri"/>
                      <w:color w:val="222222"/>
                      <w:sz w:val="22"/>
                      <w:szCs w:val="22"/>
                      <w:lang w:eastAsia="en-GB"/>
                    </w:rPr>
                    <w:t xml:space="preserve">he determination and enthusiasm of the </w:t>
                  </w:r>
                  <w:r>
                    <w:rPr>
                      <w:rFonts w:ascii="Calibri" w:eastAsia="Times New Roman" w:hAnsi="Calibri" w:cs="Calibri"/>
                      <w:color w:val="222222"/>
                      <w:sz w:val="22"/>
                      <w:szCs w:val="22"/>
                      <w:lang w:eastAsia="en-GB"/>
                    </w:rPr>
                    <w:t xml:space="preserve">senior team, led by the </w:t>
                  </w:r>
                  <w:r w:rsidRPr="0077112C">
                    <w:rPr>
                      <w:rFonts w:ascii="Calibri" w:eastAsia="Times New Roman" w:hAnsi="Calibri" w:cs="Calibri"/>
                      <w:color w:val="222222"/>
                      <w:sz w:val="22"/>
                      <w:szCs w:val="22"/>
                      <w:lang w:eastAsia="en-GB"/>
                    </w:rPr>
                    <w:t>headteacher</w:t>
                  </w:r>
                  <w:r>
                    <w:rPr>
                      <w:rFonts w:ascii="Calibri" w:eastAsia="Times New Roman" w:hAnsi="Calibri" w:cs="Calibri"/>
                      <w:color w:val="222222"/>
                      <w:sz w:val="22"/>
                      <w:szCs w:val="22"/>
                      <w:lang w:eastAsia="en-GB"/>
                    </w:rPr>
                    <w:t xml:space="preserve"> has ensured that good progress has been made in addressing the inconsistencies observed both in the last review and in addressing the areas for development identified by Ofsted in March 2020.</w:t>
                  </w:r>
                </w:p>
                <w:p w14:paraId="1C08FB85" w14:textId="77777777" w:rsidR="00205B7E" w:rsidRPr="00ED06E6" w:rsidRDefault="00205B7E" w:rsidP="00205B7E">
                  <w:pPr>
                    <w:pStyle w:val="ListParagraph"/>
                    <w:numPr>
                      <w:ilvl w:val="0"/>
                      <w:numId w:val="5"/>
                    </w:numPr>
                    <w:rPr>
                      <w:rFonts w:ascii="Calibri" w:hAnsi="Calibri" w:cs="Calibri"/>
                      <w:sz w:val="22"/>
                      <w:szCs w:val="22"/>
                    </w:rPr>
                  </w:pPr>
                  <w:r>
                    <w:rPr>
                      <w:rFonts w:ascii="Calibri" w:hAnsi="Calibri" w:cs="Calibri"/>
                      <w:sz w:val="22"/>
                      <w:szCs w:val="22"/>
                    </w:rPr>
                    <w:lastRenderedPageBreak/>
                    <w:t>H</w:t>
                  </w:r>
                  <w:r w:rsidRPr="00ED06E6">
                    <w:rPr>
                      <w:rFonts w:ascii="Calibri" w:hAnsi="Calibri" w:cs="Calibri"/>
                      <w:sz w:val="22"/>
                      <w:szCs w:val="22"/>
                    </w:rPr>
                    <w:t>igh expectations for pupil engagement and have created a safe and inclusive environment for children to learn effectively.</w:t>
                  </w:r>
                </w:p>
                <w:p w14:paraId="1FA5DDD5" w14:textId="77777777" w:rsidR="00205B7E" w:rsidRPr="004105CF" w:rsidRDefault="00205B7E" w:rsidP="00205B7E">
                  <w:pPr>
                    <w:pStyle w:val="ListParagraph"/>
                    <w:numPr>
                      <w:ilvl w:val="0"/>
                      <w:numId w:val="5"/>
                    </w:numPr>
                    <w:rPr>
                      <w:rFonts w:ascii="Calibri" w:hAnsi="Calibri" w:cs="Calibri"/>
                      <w:sz w:val="22"/>
                      <w:szCs w:val="22"/>
                    </w:rPr>
                  </w:pPr>
                  <w:r w:rsidRPr="004105CF">
                    <w:rPr>
                      <w:rFonts w:ascii="Calibri" w:hAnsi="Calibri" w:cs="Calibri"/>
                      <w:sz w:val="22"/>
                      <w:szCs w:val="22"/>
                    </w:rPr>
                    <w:t xml:space="preserve">Pupils’ behaviour for learning was </w:t>
                  </w:r>
                  <w:r>
                    <w:rPr>
                      <w:rFonts w:ascii="Calibri" w:hAnsi="Calibri" w:cs="Calibri"/>
                      <w:sz w:val="22"/>
                      <w:szCs w:val="22"/>
                    </w:rPr>
                    <w:t xml:space="preserve">observed to be </w:t>
                  </w:r>
                  <w:r w:rsidRPr="004105CF">
                    <w:rPr>
                      <w:rFonts w:ascii="Calibri" w:hAnsi="Calibri" w:cs="Calibri"/>
                      <w:sz w:val="22"/>
                      <w:szCs w:val="22"/>
                    </w:rPr>
                    <w:t>consistently good, including for those that are vulnerable and/or have a special educational need</w:t>
                  </w:r>
                  <w:r>
                    <w:rPr>
                      <w:rFonts w:ascii="Calibri" w:hAnsi="Calibri" w:cs="Calibri"/>
                      <w:sz w:val="22"/>
                      <w:szCs w:val="22"/>
                    </w:rPr>
                    <w:t>.</w:t>
                  </w:r>
                </w:p>
                <w:p w14:paraId="393BF6EA" w14:textId="77777777" w:rsidR="00205B7E" w:rsidRPr="0099793B" w:rsidRDefault="00205B7E" w:rsidP="00205B7E">
                  <w:pPr>
                    <w:pStyle w:val="ListParagraph"/>
                    <w:numPr>
                      <w:ilvl w:val="0"/>
                      <w:numId w:val="5"/>
                    </w:numPr>
                    <w:rPr>
                      <w:rFonts w:ascii="Calibri" w:hAnsi="Calibri" w:cs="Calibri"/>
                      <w:sz w:val="22"/>
                      <w:szCs w:val="22"/>
                    </w:rPr>
                  </w:pPr>
                  <w:r>
                    <w:rPr>
                      <w:rFonts w:ascii="Calibri" w:hAnsi="Calibri" w:cs="Calibri"/>
                      <w:sz w:val="22"/>
                      <w:szCs w:val="22"/>
                    </w:rPr>
                    <w:t xml:space="preserve">On-site engagement of governors is returning slowly to pre-pandemic levels and in doing so increasing the insight into the progress that is being made. </w:t>
                  </w:r>
                </w:p>
                <w:p w14:paraId="4C7C543C" w14:textId="77777777" w:rsidR="00205B7E" w:rsidRPr="00A92A77" w:rsidRDefault="00205B7E" w:rsidP="00A92A77">
                  <w:pPr>
                    <w:rPr>
                      <w:rFonts w:ascii="Calibri" w:hAnsi="Calibri" w:cs="Calibri"/>
                      <w:i/>
                      <w:iCs/>
                      <w:sz w:val="22"/>
                      <w:szCs w:val="22"/>
                    </w:rPr>
                  </w:pPr>
                  <w:r w:rsidRPr="00A92A77">
                    <w:rPr>
                      <w:rFonts w:ascii="Calibri" w:hAnsi="Calibri" w:cs="Calibri"/>
                      <w:b/>
                      <w:bCs/>
                      <w:i/>
                      <w:iCs/>
                      <w:sz w:val="22"/>
                      <w:szCs w:val="22"/>
                    </w:rPr>
                    <w:t>Subject leaders – Art and DT, Spanish, History and RE</w:t>
                  </w:r>
                  <w:r w:rsidRPr="00A92A77">
                    <w:rPr>
                      <w:rFonts w:ascii="Calibri" w:hAnsi="Calibri" w:cs="Calibri"/>
                      <w:i/>
                      <w:iCs/>
                      <w:sz w:val="22"/>
                      <w:szCs w:val="22"/>
                    </w:rPr>
                    <w:t>:</w:t>
                  </w:r>
                </w:p>
                <w:p w14:paraId="58B86AD8" w14:textId="77777777" w:rsidR="00205B7E" w:rsidRDefault="00205B7E" w:rsidP="00205B7E">
                  <w:pPr>
                    <w:pStyle w:val="ListParagraph"/>
                    <w:numPr>
                      <w:ilvl w:val="0"/>
                      <w:numId w:val="5"/>
                    </w:numPr>
                    <w:rPr>
                      <w:rFonts w:ascii="Calibri" w:hAnsi="Calibri" w:cs="Calibri"/>
                      <w:sz w:val="22"/>
                      <w:szCs w:val="22"/>
                    </w:rPr>
                  </w:pPr>
                  <w:r>
                    <w:rPr>
                      <w:rFonts w:ascii="Calibri" w:hAnsi="Calibri" w:cs="Calibri"/>
                      <w:sz w:val="22"/>
                      <w:szCs w:val="22"/>
                    </w:rPr>
                    <w:t xml:space="preserve">Subject Leaders are knowledgeable and confident about their subject. </w:t>
                  </w:r>
                  <w:r w:rsidRPr="00747E11">
                    <w:rPr>
                      <w:rFonts w:ascii="Calibri" w:hAnsi="Calibri" w:cs="Calibri"/>
                      <w:sz w:val="22"/>
                      <w:szCs w:val="22"/>
                    </w:rPr>
                    <w:t xml:space="preserve">They are well qualified in their subject of responsibility and keep up to date through opportunities for CPD. </w:t>
                  </w:r>
                </w:p>
                <w:p w14:paraId="35E7D3A2" w14:textId="77777777" w:rsidR="00205B7E" w:rsidRDefault="00205B7E" w:rsidP="00205B7E">
                  <w:pPr>
                    <w:pStyle w:val="ListParagraph"/>
                    <w:numPr>
                      <w:ilvl w:val="0"/>
                      <w:numId w:val="5"/>
                    </w:numPr>
                    <w:rPr>
                      <w:rFonts w:ascii="Calibri" w:hAnsi="Calibri" w:cs="Calibri"/>
                      <w:sz w:val="22"/>
                      <w:szCs w:val="22"/>
                    </w:rPr>
                  </w:pPr>
                  <w:r w:rsidRPr="00747E11">
                    <w:rPr>
                      <w:rFonts w:ascii="Calibri" w:hAnsi="Calibri" w:cs="Calibri"/>
                      <w:sz w:val="22"/>
                      <w:szCs w:val="22"/>
                    </w:rPr>
                    <w:t>They confirmed that they very well-supported by senior leaders.</w:t>
                  </w:r>
                </w:p>
                <w:p w14:paraId="19AECEA9" w14:textId="4B18EF3C" w:rsidR="00205B7E" w:rsidRDefault="00205B7E" w:rsidP="00205B7E">
                  <w:pPr>
                    <w:pStyle w:val="ListParagraph"/>
                    <w:numPr>
                      <w:ilvl w:val="0"/>
                      <w:numId w:val="5"/>
                    </w:numPr>
                    <w:rPr>
                      <w:rFonts w:ascii="Calibri" w:hAnsi="Calibri" w:cs="Calibri"/>
                      <w:sz w:val="22"/>
                      <w:szCs w:val="22"/>
                    </w:rPr>
                  </w:pPr>
                  <w:r w:rsidRPr="00747E11">
                    <w:rPr>
                      <w:rFonts w:ascii="Calibri" w:hAnsi="Calibri" w:cs="Calibri"/>
                      <w:sz w:val="22"/>
                      <w:szCs w:val="22"/>
                    </w:rPr>
                    <w:t xml:space="preserve">They can articulate both the intent of their curriculum and demonstrate its’ progression from the EYFS across the school. </w:t>
                  </w:r>
                  <w:r w:rsidRPr="00747E11">
                    <w:rPr>
                      <w:rFonts w:ascii="Calibri" w:eastAsia="Times New Roman" w:hAnsi="Calibri" w:cs="Calibri"/>
                      <w:sz w:val="22"/>
                      <w:szCs w:val="22"/>
                      <w:lang w:eastAsia="en-GB"/>
                    </w:rPr>
                    <w:t xml:space="preserve">Planning is detailed and supports teachers to deliver a </w:t>
                  </w:r>
                  <w:r w:rsidR="00A92A77" w:rsidRPr="00747E11">
                    <w:rPr>
                      <w:rFonts w:ascii="Calibri" w:eastAsia="Times New Roman" w:hAnsi="Calibri" w:cs="Calibri"/>
                      <w:sz w:val="22"/>
                      <w:szCs w:val="22"/>
                      <w:lang w:eastAsia="en-GB"/>
                    </w:rPr>
                    <w:t>high-quality</w:t>
                  </w:r>
                  <w:r w:rsidRPr="00747E11">
                    <w:rPr>
                      <w:rFonts w:ascii="Calibri" w:eastAsia="Times New Roman" w:hAnsi="Calibri" w:cs="Calibri"/>
                      <w:sz w:val="22"/>
                      <w:szCs w:val="22"/>
                      <w:lang w:eastAsia="en-GB"/>
                    </w:rPr>
                    <w:t xml:space="preserve"> curriculum across the school.</w:t>
                  </w:r>
                </w:p>
                <w:p w14:paraId="623AF6F2" w14:textId="77777777" w:rsidR="00205B7E" w:rsidRPr="00687091" w:rsidRDefault="00205B7E" w:rsidP="00205B7E">
                  <w:pPr>
                    <w:pStyle w:val="ListParagraph"/>
                    <w:numPr>
                      <w:ilvl w:val="0"/>
                      <w:numId w:val="5"/>
                    </w:numPr>
                    <w:rPr>
                      <w:rFonts w:ascii="Calibri" w:hAnsi="Calibri" w:cs="Calibri"/>
                      <w:sz w:val="22"/>
                      <w:szCs w:val="22"/>
                    </w:rPr>
                  </w:pPr>
                  <w:r w:rsidRPr="00747E11">
                    <w:rPr>
                      <w:rFonts w:ascii="Calibri" w:hAnsi="Calibri" w:cs="Calibri"/>
                      <w:sz w:val="22"/>
                      <w:szCs w:val="22"/>
                    </w:rPr>
                    <w:t xml:space="preserve">They know the impact of their curriculum through being able to observe and monitor its’ delivery through lesson visits and book </w:t>
                  </w:r>
                  <w:proofErr w:type="spellStart"/>
                  <w:r w:rsidRPr="00747E11">
                    <w:rPr>
                      <w:rFonts w:ascii="Calibri" w:hAnsi="Calibri" w:cs="Calibri"/>
                      <w:sz w:val="22"/>
                      <w:szCs w:val="22"/>
                    </w:rPr>
                    <w:t>scrutinies</w:t>
                  </w:r>
                  <w:proofErr w:type="spellEnd"/>
                  <w:r w:rsidRPr="00747E11">
                    <w:rPr>
                      <w:rFonts w:ascii="Calibri" w:hAnsi="Calibri" w:cs="Calibri"/>
                      <w:sz w:val="22"/>
                      <w:szCs w:val="22"/>
                    </w:rPr>
                    <w:t xml:space="preserve">. </w:t>
                  </w:r>
                  <w:r w:rsidRPr="00747E11">
                    <w:rPr>
                      <w:rFonts w:ascii="Calibri" w:eastAsia="Times New Roman" w:hAnsi="Calibri" w:cs="Calibri"/>
                      <w:sz w:val="22"/>
                      <w:szCs w:val="22"/>
                      <w:lang w:eastAsia="en-GB"/>
                    </w:rPr>
                    <w:t>There is clear evidence of how the curriculum support pupils’ cultural capital, social mobility and raises aspirations through visits, visitors and projects.</w:t>
                  </w:r>
                </w:p>
                <w:p w14:paraId="0B207BAF" w14:textId="231A2ED8" w:rsidR="00205B7E" w:rsidRPr="00A92A77" w:rsidRDefault="00205B7E" w:rsidP="00A92A77">
                  <w:pPr>
                    <w:rPr>
                      <w:rFonts w:ascii="Calibri" w:hAnsi="Calibri" w:cs="Calibri"/>
                      <w:b/>
                      <w:bCs/>
                      <w:i/>
                      <w:iCs/>
                      <w:sz w:val="22"/>
                      <w:szCs w:val="22"/>
                    </w:rPr>
                  </w:pPr>
                  <w:r w:rsidRPr="00A92A77">
                    <w:rPr>
                      <w:rFonts w:ascii="Calibri" w:hAnsi="Calibri" w:cs="Calibri"/>
                      <w:b/>
                      <w:bCs/>
                      <w:i/>
                      <w:iCs/>
                      <w:sz w:val="22"/>
                      <w:szCs w:val="22"/>
                    </w:rPr>
                    <w:t>Quality of Education</w:t>
                  </w:r>
                </w:p>
                <w:p w14:paraId="71E83804" w14:textId="2DE9E984" w:rsidR="00847E51" w:rsidRPr="006669A0" w:rsidRDefault="00847E51" w:rsidP="00847E51">
                  <w:pPr>
                    <w:rPr>
                      <w:rFonts w:ascii="Calibri" w:eastAsia="Times New Roman" w:hAnsi="Calibri" w:cs="Calibri"/>
                      <w:color w:val="000000"/>
                      <w:sz w:val="22"/>
                      <w:szCs w:val="22"/>
                      <w:lang w:eastAsia="en-GB"/>
                    </w:rPr>
                  </w:pPr>
                  <w:r w:rsidRPr="000F1FD3">
                    <w:rPr>
                      <w:rFonts w:ascii="Calibri" w:eastAsia="Times New Roman" w:hAnsi="Calibri" w:cs="Calibri"/>
                      <w:b/>
                      <w:bCs/>
                      <w:color w:val="000000"/>
                      <w:sz w:val="22"/>
                      <w:szCs w:val="22"/>
                      <w:lang w:eastAsia="en-GB"/>
                    </w:rPr>
                    <w:t xml:space="preserve">Key Stage </w:t>
                  </w:r>
                  <w:r>
                    <w:rPr>
                      <w:rFonts w:ascii="Calibri" w:eastAsia="Times New Roman" w:hAnsi="Calibri" w:cs="Calibri"/>
                      <w:b/>
                      <w:bCs/>
                      <w:color w:val="000000"/>
                      <w:sz w:val="22"/>
                      <w:szCs w:val="22"/>
                      <w:lang w:eastAsia="en-GB"/>
                    </w:rPr>
                    <w:t>1</w:t>
                  </w:r>
                  <w:r w:rsidRPr="000F1FD3">
                    <w:rPr>
                      <w:rFonts w:ascii="Calibri" w:eastAsia="Times New Roman" w:hAnsi="Calibri" w:cs="Calibri"/>
                      <w:b/>
                      <w:bCs/>
                      <w:color w:val="000000"/>
                      <w:sz w:val="22"/>
                      <w:szCs w:val="22"/>
                      <w:lang w:eastAsia="en-GB"/>
                    </w:rPr>
                    <w:t xml:space="preserve"> </w:t>
                  </w:r>
                  <w:r>
                    <w:rPr>
                      <w:rFonts w:ascii="Calibri" w:eastAsia="Times New Roman" w:hAnsi="Calibri" w:cs="Calibri"/>
                      <w:b/>
                      <w:bCs/>
                      <w:color w:val="000000"/>
                      <w:sz w:val="22"/>
                      <w:szCs w:val="22"/>
                      <w:lang w:eastAsia="en-GB"/>
                    </w:rPr>
                    <w:t xml:space="preserve">Phonics – </w:t>
                  </w:r>
                  <w:r w:rsidR="00B44624">
                    <w:rPr>
                      <w:rFonts w:ascii="Calibri" w:eastAsia="Times New Roman" w:hAnsi="Calibri" w:cs="Calibri"/>
                      <w:color w:val="000000"/>
                      <w:sz w:val="22"/>
                      <w:szCs w:val="22"/>
                      <w:lang w:eastAsia="en-GB"/>
                    </w:rPr>
                    <w:t xml:space="preserve">The school is predicting a GLD of close to 65% in 2022 which considering that there is a high level of special educational need in the cohort demonstrates good progress from low starting points and is an improvement on 2021 and closer to pre-pandemic outcomes. </w:t>
                  </w:r>
                  <w:r w:rsidR="00B44624" w:rsidRPr="00B44624">
                    <w:rPr>
                      <w:rFonts w:ascii="Calibri" w:eastAsia="Times New Roman" w:hAnsi="Calibri" w:cs="Calibri"/>
                      <w:color w:val="000000"/>
                      <w:sz w:val="22"/>
                      <w:szCs w:val="22"/>
                      <w:lang w:eastAsia="en-GB"/>
                    </w:rPr>
                    <w:t xml:space="preserve">The </w:t>
                  </w:r>
                  <w:r w:rsidRPr="00B44624">
                    <w:rPr>
                      <w:rFonts w:ascii="Calibri" w:eastAsia="Times New Roman" w:hAnsi="Calibri" w:cs="Calibri"/>
                      <w:color w:val="000000"/>
                      <w:sz w:val="22"/>
                      <w:szCs w:val="22"/>
                      <w:lang w:eastAsia="en-GB"/>
                    </w:rPr>
                    <w:t xml:space="preserve">provision </w:t>
                  </w:r>
                  <w:r w:rsidR="00F161C7" w:rsidRPr="00B44624">
                    <w:rPr>
                      <w:rFonts w:ascii="Calibri" w:eastAsia="Times New Roman" w:hAnsi="Calibri" w:cs="Calibri"/>
                      <w:color w:val="000000"/>
                      <w:sz w:val="22"/>
                      <w:szCs w:val="22"/>
                      <w:lang w:eastAsia="en-GB"/>
                    </w:rPr>
                    <w:t xml:space="preserve">in </w:t>
                  </w:r>
                  <w:r w:rsidR="00D42C74" w:rsidRPr="00B44624">
                    <w:rPr>
                      <w:rFonts w:ascii="Calibri" w:eastAsia="Times New Roman" w:hAnsi="Calibri" w:cs="Calibri"/>
                      <w:color w:val="000000"/>
                      <w:sz w:val="22"/>
                      <w:szCs w:val="22"/>
                      <w:lang w:eastAsia="en-GB"/>
                    </w:rPr>
                    <w:t xml:space="preserve">Reception and </w:t>
                  </w:r>
                  <w:r w:rsidR="00F161C7" w:rsidRPr="00B44624">
                    <w:rPr>
                      <w:rFonts w:ascii="Calibri" w:eastAsia="Times New Roman" w:hAnsi="Calibri" w:cs="Calibri"/>
                      <w:color w:val="000000"/>
                      <w:sz w:val="22"/>
                      <w:szCs w:val="22"/>
                      <w:lang w:eastAsia="en-GB"/>
                    </w:rPr>
                    <w:t xml:space="preserve">Year 1 was </w:t>
                  </w:r>
                  <w:r w:rsidRPr="00B44624">
                    <w:rPr>
                      <w:rFonts w:ascii="Calibri" w:eastAsia="Times New Roman" w:hAnsi="Calibri" w:cs="Calibri"/>
                      <w:color w:val="000000"/>
                      <w:sz w:val="22"/>
                      <w:szCs w:val="22"/>
                      <w:lang w:eastAsia="en-GB"/>
                    </w:rPr>
                    <w:t xml:space="preserve">observed </w:t>
                  </w:r>
                  <w:r w:rsidR="00F161C7" w:rsidRPr="00B44624">
                    <w:rPr>
                      <w:rFonts w:ascii="Calibri" w:eastAsia="Times New Roman" w:hAnsi="Calibri" w:cs="Calibri"/>
                      <w:color w:val="000000"/>
                      <w:sz w:val="22"/>
                      <w:szCs w:val="22"/>
                      <w:lang w:eastAsia="en-GB"/>
                    </w:rPr>
                    <w:t xml:space="preserve">to be of a </w:t>
                  </w:r>
                  <w:r w:rsidRPr="00B44624">
                    <w:rPr>
                      <w:rFonts w:ascii="Calibri" w:eastAsia="Times New Roman" w:hAnsi="Calibri" w:cs="Calibri"/>
                      <w:color w:val="000000"/>
                      <w:sz w:val="22"/>
                      <w:szCs w:val="22"/>
                      <w:lang w:eastAsia="en-GB"/>
                    </w:rPr>
                    <w:t>consistently high quality.</w:t>
                  </w:r>
                  <w:r w:rsidRPr="006669A0">
                    <w:rPr>
                      <w:rFonts w:ascii="Calibri" w:eastAsia="Times New Roman" w:hAnsi="Calibri" w:cs="Calibri"/>
                      <w:b/>
                      <w:bCs/>
                      <w:color w:val="000000"/>
                      <w:sz w:val="22"/>
                      <w:szCs w:val="22"/>
                      <w:lang w:eastAsia="en-GB"/>
                    </w:rPr>
                    <w:t xml:space="preserve"> Strengths observed were:</w:t>
                  </w:r>
                </w:p>
                <w:p w14:paraId="74B9F77F" w14:textId="1FF79EE3" w:rsidR="00847E51" w:rsidRPr="001437B0" w:rsidRDefault="00847E51" w:rsidP="00847E51">
                  <w:pPr>
                    <w:pStyle w:val="ListParagraph"/>
                    <w:numPr>
                      <w:ilvl w:val="0"/>
                      <w:numId w:val="3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all adults demonstrated a good understanding and delivery of the </w:t>
                  </w:r>
                  <w:r w:rsidR="00A92A77">
                    <w:rPr>
                      <w:rFonts w:ascii="Calibri" w:eastAsia="Times New Roman" w:hAnsi="Calibri" w:cs="Calibri"/>
                      <w:color w:val="000000"/>
                      <w:sz w:val="22"/>
                      <w:szCs w:val="22"/>
                      <w:lang w:eastAsia="en-GB"/>
                    </w:rPr>
                    <w:t>recently</w:t>
                  </w:r>
                  <w:r>
                    <w:rPr>
                      <w:rFonts w:ascii="Calibri" w:eastAsia="Times New Roman" w:hAnsi="Calibri" w:cs="Calibri"/>
                      <w:color w:val="000000"/>
                      <w:sz w:val="22"/>
                      <w:szCs w:val="22"/>
                      <w:lang w:eastAsia="en-GB"/>
                    </w:rPr>
                    <w:t xml:space="preserve"> introduced </w:t>
                  </w:r>
                  <w:r w:rsidR="00290742">
                    <w:rPr>
                      <w:rFonts w:ascii="Calibri" w:eastAsia="Times New Roman" w:hAnsi="Calibri" w:cs="Calibri"/>
                      <w:color w:val="000000"/>
                      <w:sz w:val="22"/>
                      <w:szCs w:val="22"/>
                      <w:lang w:eastAsia="en-GB"/>
                    </w:rPr>
                    <w:t>‘Little Wandle</w:t>
                  </w:r>
                  <w:r w:rsidR="00034AC5">
                    <w:rPr>
                      <w:rFonts w:ascii="Calibri" w:eastAsia="Times New Roman" w:hAnsi="Calibri" w:cs="Calibri"/>
                      <w:color w:val="000000"/>
                      <w:sz w:val="22"/>
                      <w:szCs w:val="22"/>
                      <w:lang w:eastAsia="en-GB"/>
                    </w:rPr>
                    <w:t>’ phonics</w:t>
                  </w:r>
                  <w:r>
                    <w:rPr>
                      <w:rFonts w:ascii="Calibri" w:eastAsia="Times New Roman" w:hAnsi="Calibri" w:cs="Calibri"/>
                      <w:color w:val="000000"/>
                      <w:sz w:val="22"/>
                      <w:szCs w:val="22"/>
                      <w:lang w:eastAsia="en-GB"/>
                    </w:rPr>
                    <w:t xml:space="preserve"> programme.</w:t>
                  </w:r>
                </w:p>
                <w:p w14:paraId="1D58C1B1" w14:textId="4D71B5C0" w:rsidR="00847E51" w:rsidRDefault="00847E51" w:rsidP="00847E51">
                  <w:pPr>
                    <w:pStyle w:val="ListParagraph"/>
                    <w:numPr>
                      <w:ilvl w:val="0"/>
                      <w:numId w:val="3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w:t>
                  </w:r>
                  <w:r w:rsidR="00D42C74">
                    <w:rPr>
                      <w:rFonts w:ascii="Calibri" w:eastAsia="Times New Roman" w:hAnsi="Calibri" w:cs="Calibri"/>
                      <w:color w:val="000000"/>
                      <w:sz w:val="22"/>
                      <w:szCs w:val="22"/>
                      <w:lang w:eastAsia="en-GB"/>
                    </w:rPr>
                    <w:t xml:space="preserve">group reading </w:t>
                  </w:r>
                  <w:r>
                    <w:rPr>
                      <w:rFonts w:ascii="Calibri" w:eastAsia="Times New Roman" w:hAnsi="Calibri" w:cs="Calibri"/>
                      <w:color w:val="000000"/>
                      <w:sz w:val="22"/>
                      <w:szCs w:val="22"/>
                      <w:lang w:eastAsia="en-GB"/>
                    </w:rPr>
                    <w:t>approach ensures that all pupils, including those that are vulnerable; have a special educational need and/or EAL are well-supported and make good progress.</w:t>
                  </w:r>
                </w:p>
                <w:p w14:paraId="5F9BED75" w14:textId="7AE2C700" w:rsidR="00847E51" w:rsidRDefault="00847E51" w:rsidP="00D42C74">
                  <w:pPr>
                    <w:pStyle w:val="ListParagraph"/>
                    <w:numPr>
                      <w:ilvl w:val="0"/>
                      <w:numId w:val="3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pupils demonstrated confidence in using their phonics skills to access unfamiliar words ensuring that those pupils who may demonstrate the standard in the Year 1 phonics check will be ready to do so in Year 2. </w:t>
                  </w:r>
                </w:p>
                <w:p w14:paraId="1A083548" w14:textId="758C92EF" w:rsidR="00C020B1" w:rsidRDefault="00863E26" w:rsidP="00C020B1">
                  <w:pPr>
                    <w:pStyle w:val="ListParagraph"/>
                    <w:numPr>
                      <w:ilvl w:val="0"/>
                      <w:numId w:val="3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good quality reading books linked to </w:t>
                  </w:r>
                  <w:r w:rsidR="006C1DA6">
                    <w:rPr>
                      <w:rFonts w:ascii="Calibri" w:eastAsia="Times New Roman" w:hAnsi="Calibri" w:cs="Calibri"/>
                      <w:color w:val="000000"/>
                      <w:sz w:val="22"/>
                      <w:szCs w:val="22"/>
                      <w:lang w:eastAsia="en-GB"/>
                    </w:rPr>
                    <w:t>phonic stage engaged and supported pupil’s learning</w:t>
                  </w:r>
                </w:p>
                <w:p w14:paraId="389FBCE5" w14:textId="1C9D6B8A" w:rsidR="006C1DA6" w:rsidRPr="00C020B1" w:rsidRDefault="00CE117F" w:rsidP="00C020B1">
                  <w:pPr>
                    <w:pStyle w:val="ListParagraph"/>
                    <w:numPr>
                      <w:ilvl w:val="0"/>
                      <w:numId w:val="3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w:t>
                  </w:r>
                  <w:r w:rsidR="006C1DA6">
                    <w:rPr>
                      <w:rFonts w:ascii="Calibri" w:eastAsia="Times New Roman" w:hAnsi="Calibri" w:cs="Calibri"/>
                      <w:color w:val="000000"/>
                      <w:sz w:val="22"/>
                      <w:szCs w:val="22"/>
                      <w:lang w:eastAsia="en-GB"/>
                    </w:rPr>
                    <w:t>ood opportunities for children to write</w:t>
                  </w:r>
                  <w:r>
                    <w:rPr>
                      <w:rFonts w:ascii="Calibri" w:eastAsia="Times New Roman" w:hAnsi="Calibri" w:cs="Calibri"/>
                      <w:color w:val="000000"/>
                      <w:sz w:val="22"/>
                      <w:szCs w:val="22"/>
                      <w:lang w:eastAsia="en-GB"/>
                    </w:rPr>
                    <w:t xml:space="preserve"> and practice their sounds </w:t>
                  </w:r>
                </w:p>
                <w:p w14:paraId="7BF189BA" w14:textId="77777777" w:rsidR="00847E51" w:rsidRDefault="00847E51" w:rsidP="00847E51">
                  <w:pPr>
                    <w:pStyle w:val="ListParagraph"/>
                    <w:numPr>
                      <w:ilvl w:val="0"/>
                      <w:numId w:val="3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pace of learning without exception was observed to encourage and support all pupils who were focused and eager to join in the lesson.</w:t>
                  </w:r>
                </w:p>
                <w:p w14:paraId="7C3D97CF" w14:textId="68F94D13" w:rsidR="00847E51" w:rsidRPr="001437B0" w:rsidRDefault="00847E51" w:rsidP="00847E51">
                  <w:pPr>
                    <w:pStyle w:val="ListParagraph"/>
                    <w:numPr>
                      <w:ilvl w:val="0"/>
                      <w:numId w:val="3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behaviour for learning was exemplary. In the very few instances when a pupils’ behaviour began to prevent them from taking part, adults skilfully supported and re-engaged them so that little learning time was lost. </w:t>
                  </w:r>
                </w:p>
                <w:p w14:paraId="542697FF" w14:textId="7F9E049A" w:rsidR="00205B7E" w:rsidRDefault="00847E51" w:rsidP="00C020B1">
                  <w:pPr>
                    <w:pStyle w:val="ListParagraph"/>
                    <w:numPr>
                      <w:ilvl w:val="0"/>
                      <w:numId w:val="31"/>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routines were consistently applied and ensured that pupils when able, could work independently and self-correct and improve their reading and writing.</w:t>
                  </w:r>
                </w:p>
                <w:p w14:paraId="68C46EF8" w14:textId="36E84BAF" w:rsidR="00B90E25" w:rsidRDefault="00B90E25" w:rsidP="00B90E25">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 xml:space="preserve">Whole class reading – Years </w:t>
                  </w:r>
                  <w:r w:rsidR="00C020B1">
                    <w:rPr>
                      <w:rFonts w:ascii="Calibri" w:eastAsia="Times New Roman" w:hAnsi="Calibri" w:cs="Calibri"/>
                      <w:b/>
                      <w:bCs/>
                      <w:color w:val="000000"/>
                      <w:sz w:val="22"/>
                      <w:szCs w:val="22"/>
                      <w:lang w:eastAsia="en-GB"/>
                    </w:rPr>
                    <w:t>2-6</w:t>
                  </w:r>
                  <w:r w:rsidR="00556858">
                    <w:rPr>
                      <w:rFonts w:ascii="Calibri" w:eastAsia="Times New Roman" w:hAnsi="Calibri" w:cs="Calibri"/>
                      <w:b/>
                      <w:bCs/>
                      <w:color w:val="000000"/>
                      <w:sz w:val="22"/>
                      <w:szCs w:val="22"/>
                      <w:lang w:eastAsia="en-GB"/>
                    </w:rPr>
                    <w:t xml:space="preserve"> – the current text is linked to the Science curriculum. Strengths observed included:</w:t>
                  </w:r>
                </w:p>
                <w:p w14:paraId="14682016" w14:textId="03650F73" w:rsidR="00C020B1" w:rsidRPr="008022F7" w:rsidRDefault="008022F7" w:rsidP="00556858">
                  <w:pPr>
                    <w:pStyle w:val="ListParagraph"/>
                    <w:numPr>
                      <w:ilvl w:val="0"/>
                      <w:numId w:val="37"/>
                    </w:numPr>
                    <w:rPr>
                      <w:rFonts w:ascii="Calibri" w:eastAsia="Times New Roman" w:hAnsi="Calibri" w:cs="Calibri"/>
                      <w:b/>
                      <w:bCs/>
                      <w:color w:val="000000"/>
                      <w:sz w:val="22"/>
                      <w:szCs w:val="22"/>
                      <w:lang w:eastAsia="en-GB"/>
                    </w:rPr>
                  </w:pPr>
                  <w:r>
                    <w:rPr>
                      <w:rFonts w:ascii="Calibri" w:eastAsia="Times New Roman" w:hAnsi="Calibri" w:cs="Calibri"/>
                      <w:color w:val="000000"/>
                      <w:sz w:val="22"/>
                      <w:szCs w:val="22"/>
                      <w:lang w:eastAsia="en-GB"/>
                    </w:rPr>
                    <w:t>high expectations form all adults resulted in excellent behaviour for learning</w:t>
                  </w:r>
                </w:p>
                <w:p w14:paraId="5D43D023" w14:textId="200D68CB" w:rsidR="008022F7" w:rsidRDefault="008022F7" w:rsidP="00556858">
                  <w:pPr>
                    <w:pStyle w:val="ListParagraph"/>
                    <w:numPr>
                      <w:ilvl w:val="0"/>
                      <w:numId w:val="37"/>
                    </w:numPr>
                    <w:rPr>
                      <w:rFonts w:ascii="Calibri" w:eastAsia="Times New Roman" w:hAnsi="Calibri" w:cs="Calibri"/>
                      <w:color w:val="000000"/>
                      <w:sz w:val="22"/>
                      <w:szCs w:val="22"/>
                      <w:lang w:eastAsia="en-GB"/>
                    </w:rPr>
                  </w:pPr>
                  <w:r w:rsidRPr="008022F7">
                    <w:rPr>
                      <w:rFonts w:ascii="Calibri" w:eastAsia="Times New Roman" w:hAnsi="Calibri" w:cs="Calibri"/>
                      <w:color w:val="000000"/>
                      <w:sz w:val="22"/>
                      <w:szCs w:val="22"/>
                      <w:lang w:eastAsia="en-GB"/>
                    </w:rPr>
                    <w:t xml:space="preserve">good quality questioning </w:t>
                  </w:r>
                  <w:r>
                    <w:rPr>
                      <w:rFonts w:ascii="Calibri" w:eastAsia="Times New Roman" w:hAnsi="Calibri" w:cs="Calibri"/>
                      <w:color w:val="000000"/>
                      <w:sz w:val="22"/>
                      <w:szCs w:val="22"/>
                      <w:lang w:eastAsia="en-GB"/>
                    </w:rPr>
                    <w:t>probes pupils’ understanding of scientific language</w:t>
                  </w:r>
                </w:p>
                <w:p w14:paraId="1250D65D" w14:textId="5AF3878E" w:rsidR="008022F7" w:rsidRDefault="00B03BD4" w:rsidP="00556858">
                  <w:pPr>
                    <w:pStyle w:val="ListParagraph"/>
                    <w:numPr>
                      <w:ilvl w:val="0"/>
                      <w:numId w:val="37"/>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teacher’s model reading well and in doing so ensure that all pupils can have access to high quality language</w:t>
                  </w:r>
                </w:p>
                <w:p w14:paraId="2EF9BE39" w14:textId="71B59642" w:rsidR="00534DA5" w:rsidRDefault="00534DA5" w:rsidP="00556858">
                  <w:pPr>
                    <w:pStyle w:val="ListParagraph"/>
                    <w:numPr>
                      <w:ilvl w:val="0"/>
                      <w:numId w:val="37"/>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pupils are able to </w:t>
                  </w:r>
                  <w:r w:rsidR="004859F8">
                    <w:rPr>
                      <w:rFonts w:ascii="Calibri" w:eastAsia="Times New Roman" w:hAnsi="Calibri" w:cs="Calibri"/>
                      <w:color w:val="000000"/>
                      <w:sz w:val="22"/>
                      <w:szCs w:val="22"/>
                      <w:lang w:eastAsia="en-GB"/>
                    </w:rPr>
                    <w:t>use subject specific knowledge and language appropriately</w:t>
                  </w:r>
                </w:p>
                <w:p w14:paraId="739BFB95" w14:textId="77777777" w:rsidR="00B90E25" w:rsidRDefault="00534DA5" w:rsidP="00B90E25">
                  <w:pPr>
                    <w:pStyle w:val="ListParagraph"/>
                    <w:numPr>
                      <w:ilvl w:val="0"/>
                      <w:numId w:val="37"/>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good opportunities for collaboration including paired talk.</w:t>
                  </w:r>
                </w:p>
                <w:p w14:paraId="0C21089A" w14:textId="01B046F3" w:rsidR="00A444A7" w:rsidRDefault="00A444A7" w:rsidP="00A444A7">
                  <w:pPr>
                    <w:rPr>
                      <w:rFonts w:ascii="Calibri" w:eastAsia="Times New Roman" w:hAnsi="Calibri" w:cs="Calibri"/>
                      <w:b/>
                      <w:bCs/>
                      <w:color w:val="000000"/>
                      <w:sz w:val="22"/>
                      <w:szCs w:val="22"/>
                      <w:lang w:eastAsia="en-GB"/>
                    </w:rPr>
                  </w:pPr>
                  <w:r w:rsidRPr="00A444A7">
                    <w:rPr>
                      <w:rFonts w:ascii="Calibri" w:eastAsia="Times New Roman" w:hAnsi="Calibri" w:cs="Calibri"/>
                      <w:b/>
                      <w:bCs/>
                      <w:color w:val="000000"/>
                      <w:sz w:val="22"/>
                      <w:szCs w:val="22"/>
                      <w:lang w:eastAsia="en-GB"/>
                    </w:rPr>
                    <w:t xml:space="preserve">Free Flow </w:t>
                  </w:r>
                  <w:r>
                    <w:rPr>
                      <w:rFonts w:ascii="Calibri" w:eastAsia="Times New Roman" w:hAnsi="Calibri" w:cs="Calibri"/>
                      <w:b/>
                      <w:bCs/>
                      <w:color w:val="000000"/>
                      <w:sz w:val="22"/>
                      <w:szCs w:val="22"/>
                      <w:lang w:eastAsia="en-GB"/>
                    </w:rPr>
                    <w:t xml:space="preserve">– </w:t>
                  </w:r>
                  <w:r w:rsidRPr="00A444A7">
                    <w:rPr>
                      <w:rFonts w:ascii="Calibri" w:eastAsia="Times New Roman" w:hAnsi="Calibri" w:cs="Calibri"/>
                      <w:b/>
                      <w:bCs/>
                      <w:color w:val="000000"/>
                      <w:sz w:val="22"/>
                      <w:szCs w:val="22"/>
                      <w:lang w:eastAsia="en-GB"/>
                    </w:rPr>
                    <w:t>Nursery</w:t>
                  </w:r>
                </w:p>
                <w:p w14:paraId="5986CD75" w14:textId="28599468" w:rsidR="00A444A7" w:rsidRPr="00A444A7" w:rsidRDefault="00A444A7" w:rsidP="00A444A7">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provision </w:t>
                  </w:r>
                  <w:r w:rsidR="009A7EF7">
                    <w:rPr>
                      <w:rFonts w:ascii="Calibri" w:eastAsia="Times New Roman" w:hAnsi="Calibri" w:cs="Calibri"/>
                      <w:color w:val="000000"/>
                      <w:sz w:val="22"/>
                      <w:szCs w:val="22"/>
                      <w:lang w:eastAsia="en-GB"/>
                    </w:rPr>
                    <w:t xml:space="preserve">was observed to be exceptional. Children were enjoying their </w:t>
                  </w:r>
                  <w:r w:rsidR="00A92A77">
                    <w:rPr>
                      <w:rFonts w:ascii="Calibri" w:eastAsia="Times New Roman" w:hAnsi="Calibri" w:cs="Calibri"/>
                      <w:color w:val="000000"/>
                      <w:sz w:val="22"/>
                      <w:szCs w:val="22"/>
                      <w:lang w:eastAsia="en-GB"/>
                    </w:rPr>
                    <w:t>learning,</w:t>
                  </w:r>
                  <w:r w:rsidR="009A7EF7">
                    <w:rPr>
                      <w:rFonts w:ascii="Calibri" w:eastAsia="Times New Roman" w:hAnsi="Calibri" w:cs="Calibri"/>
                      <w:color w:val="000000"/>
                      <w:sz w:val="22"/>
                      <w:szCs w:val="22"/>
                      <w:lang w:eastAsia="en-GB"/>
                    </w:rPr>
                    <w:t xml:space="preserve"> and all were engaged in one of the very well</w:t>
                  </w:r>
                  <w:r w:rsidR="00AF6FD4">
                    <w:rPr>
                      <w:rFonts w:ascii="Calibri" w:eastAsia="Times New Roman" w:hAnsi="Calibri" w:cs="Calibri"/>
                      <w:color w:val="000000"/>
                      <w:sz w:val="22"/>
                      <w:szCs w:val="22"/>
                      <w:lang w:eastAsia="en-GB"/>
                    </w:rPr>
                    <w:t xml:space="preserve"> thought through activities which </w:t>
                  </w:r>
                  <w:r w:rsidR="00734204">
                    <w:rPr>
                      <w:rFonts w:ascii="Calibri" w:eastAsia="Times New Roman" w:hAnsi="Calibri" w:cs="Calibri"/>
                      <w:color w:val="000000"/>
                      <w:sz w:val="22"/>
                      <w:szCs w:val="22"/>
                      <w:lang w:eastAsia="en-GB"/>
                    </w:rPr>
                    <w:t>encouraged independence and confidence</w:t>
                  </w:r>
                  <w:r w:rsidR="00AF6FD4">
                    <w:rPr>
                      <w:rFonts w:ascii="Calibri" w:eastAsia="Times New Roman" w:hAnsi="Calibri" w:cs="Calibri"/>
                      <w:color w:val="000000"/>
                      <w:sz w:val="22"/>
                      <w:szCs w:val="22"/>
                      <w:lang w:eastAsia="en-GB"/>
                    </w:rPr>
                    <w:t xml:space="preserve">. They were well supported by all staff and were eager to engage with the consultant. The </w:t>
                  </w:r>
                  <w:r w:rsidR="00AF6FD4">
                    <w:rPr>
                      <w:rFonts w:ascii="Calibri" w:eastAsia="Times New Roman" w:hAnsi="Calibri" w:cs="Calibri"/>
                      <w:color w:val="000000"/>
                      <w:sz w:val="22"/>
                      <w:szCs w:val="22"/>
                      <w:lang w:eastAsia="en-GB"/>
                    </w:rPr>
                    <w:lastRenderedPageBreak/>
                    <w:t xml:space="preserve">children’s language development </w:t>
                  </w:r>
                  <w:r w:rsidR="00D52E8C">
                    <w:rPr>
                      <w:rFonts w:ascii="Calibri" w:eastAsia="Times New Roman" w:hAnsi="Calibri" w:cs="Calibri"/>
                      <w:color w:val="000000"/>
                      <w:sz w:val="22"/>
                      <w:szCs w:val="22"/>
                      <w:lang w:eastAsia="en-GB"/>
                    </w:rPr>
                    <w:t xml:space="preserve">was observed to be of a high standard. They were able to talk </w:t>
                  </w:r>
                  <w:r w:rsidR="00A92A77">
                    <w:rPr>
                      <w:rFonts w:ascii="Calibri" w:eastAsia="Times New Roman" w:hAnsi="Calibri" w:cs="Calibri"/>
                      <w:color w:val="000000"/>
                      <w:sz w:val="22"/>
                      <w:szCs w:val="22"/>
                      <w:lang w:eastAsia="en-GB"/>
                    </w:rPr>
                    <w:t>about</w:t>
                  </w:r>
                  <w:r w:rsidR="00D52E8C">
                    <w:rPr>
                      <w:rFonts w:ascii="Calibri" w:eastAsia="Times New Roman" w:hAnsi="Calibri" w:cs="Calibri"/>
                      <w:color w:val="000000"/>
                      <w:sz w:val="22"/>
                      <w:szCs w:val="22"/>
                      <w:lang w:eastAsia="en-GB"/>
                    </w:rPr>
                    <w:t xml:space="preserve"> what they were doing and use appropriate language accurately. </w:t>
                  </w:r>
                  <w:r w:rsidR="00AF6FD4">
                    <w:rPr>
                      <w:rFonts w:ascii="Calibri" w:eastAsia="Times New Roman" w:hAnsi="Calibri" w:cs="Calibri"/>
                      <w:color w:val="000000"/>
                      <w:sz w:val="22"/>
                      <w:szCs w:val="22"/>
                      <w:lang w:eastAsia="en-GB"/>
                    </w:rPr>
                    <w:t xml:space="preserve"> </w:t>
                  </w:r>
                </w:p>
              </w:tc>
            </w:tr>
            <w:tr w:rsidR="004859F8" w14:paraId="2EE8DD83" w14:textId="77777777" w:rsidTr="00956447">
              <w:tc>
                <w:tcPr>
                  <w:tcW w:w="9631" w:type="dxa"/>
                  <w:gridSpan w:val="2"/>
                  <w:vAlign w:val="center"/>
                </w:tcPr>
                <w:p w14:paraId="291C5B82" w14:textId="77777777" w:rsidR="00A444A7" w:rsidRPr="00333B27" w:rsidRDefault="00A444A7" w:rsidP="00A444A7">
                  <w:pPr>
                    <w:rPr>
                      <w:rFonts w:ascii="Calibri" w:hAnsi="Calibri" w:cs="Calibri"/>
                      <w:b/>
                      <w:sz w:val="22"/>
                      <w:szCs w:val="22"/>
                      <w:u w:val="single"/>
                    </w:rPr>
                  </w:pPr>
                  <w:r w:rsidRPr="00333B27">
                    <w:rPr>
                      <w:rFonts w:ascii="Calibri" w:hAnsi="Calibri" w:cs="Calibri"/>
                      <w:b/>
                      <w:sz w:val="22"/>
                      <w:szCs w:val="22"/>
                      <w:u w:val="single"/>
                    </w:rPr>
                    <w:lastRenderedPageBreak/>
                    <w:t>Areas Identified for Further Development</w:t>
                  </w:r>
                </w:p>
                <w:p w14:paraId="5D93F535" w14:textId="1F66CE37" w:rsidR="00A444A7" w:rsidRPr="00333B27" w:rsidRDefault="00A444A7" w:rsidP="00333B27">
                  <w:pPr>
                    <w:rPr>
                      <w:rFonts w:ascii="Calibri" w:hAnsi="Calibri" w:cs="Calibri"/>
                      <w:b/>
                      <w:sz w:val="22"/>
                      <w:szCs w:val="22"/>
                    </w:rPr>
                  </w:pPr>
                  <w:r w:rsidRPr="00333B27">
                    <w:rPr>
                      <w:rFonts w:ascii="Calibri" w:hAnsi="Calibri" w:cs="Calibri"/>
                      <w:b/>
                      <w:sz w:val="22"/>
                      <w:szCs w:val="22"/>
                      <w:u w:val="single"/>
                    </w:rPr>
                    <w:t>Senior Leaders</w:t>
                  </w:r>
                  <w:r w:rsidRPr="00333B27">
                    <w:rPr>
                      <w:rFonts w:ascii="Calibri" w:hAnsi="Calibri" w:cs="Calibri"/>
                      <w:b/>
                      <w:sz w:val="22"/>
                      <w:szCs w:val="22"/>
                    </w:rPr>
                    <w:t xml:space="preserve"> to</w:t>
                  </w:r>
                  <w:r w:rsidR="00DA7435">
                    <w:rPr>
                      <w:rFonts w:ascii="Calibri" w:hAnsi="Calibri" w:cs="Calibri"/>
                      <w:b/>
                      <w:sz w:val="22"/>
                      <w:szCs w:val="22"/>
                    </w:rPr>
                    <w:t xml:space="preserve"> continue to</w:t>
                  </w:r>
                  <w:r w:rsidRPr="00333B27">
                    <w:rPr>
                      <w:rFonts w:ascii="Calibri" w:hAnsi="Calibri" w:cs="Calibri"/>
                      <w:b/>
                      <w:sz w:val="22"/>
                      <w:szCs w:val="22"/>
                    </w:rPr>
                    <w:t>:</w:t>
                  </w:r>
                </w:p>
                <w:p w14:paraId="5FE45F88" w14:textId="310347FB" w:rsidR="00EF170C" w:rsidRPr="00EF170C" w:rsidRDefault="00A444A7" w:rsidP="0097484D">
                  <w:pPr>
                    <w:pStyle w:val="ListParagraph"/>
                    <w:numPr>
                      <w:ilvl w:val="0"/>
                      <w:numId w:val="39"/>
                    </w:numPr>
                    <w:spacing w:after="100" w:afterAutospacing="1" w:line="259" w:lineRule="auto"/>
                    <w:rPr>
                      <w:rFonts w:ascii="Calibri" w:hAnsi="Calibri" w:cs="Calibri"/>
                      <w:sz w:val="22"/>
                      <w:szCs w:val="22"/>
                    </w:rPr>
                  </w:pPr>
                  <w:r>
                    <w:rPr>
                      <w:rFonts w:ascii="Calibri" w:hAnsi="Calibri" w:cs="Calibri"/>
                      <w:bCs/>
                      <w:sz w:val="22"/>
                      <w:szCs w:val="22"/>
                    </w:rPr>
                    <w:t>w</w:t>
                  </w:r>
                  <w:r w:rsidRPr="00E472E8">
                    <w:rPr>
                      <w:rFonts w:ascii="Calibri" w:hAnsi="Calibri" w:cs="Calibri"/>
                      <w:bCs/>
                      <w:sz w:val="22"/>
                      <w:szCs w:val="22"/>
                    </w:rPr>
                    <w:t xml:space="preserve">ork with </w:t>
                  </w:r>
                  <w:r w:rsidR="00B765B0">
                    <w:rPr>
                      <w:rFonts w:ascii="Calibri" w:hAnsi="Calibri" w:cs="Calibri"/>
                      <w:bCs/>
                      <w:sz w:val="22"/>
                      <w:szCs w:val="22"/>
                    </w:rPr>
                    <w:t xml:space="preserve">subject leaders to ensure that </w:t>
                  </w:r>
                  <w:r w:rsidR="00EF170C">
                    <w:rPr>
                      <w:rFonts w:ascii="Calibri" w:hAnsi="Calibri" w:cs="Calibri"/>
                      <w:bCs/>
                      <w:sz w:val="22"/>
                      <w:szCs w:val="22"/>
                    </w:rPr>
                    <w:t>subject specific vocabulary is on all knowledge organisers.</w:t>
                  </w:r>
                </w:p>
                <w:p w14:paraId="52678168" w14:textId="086BDD0A" w:rsidR="00282FD1" w:rsidRPr="00282FD1" w:rsidRDefault="00282FD1" w:rsidP="0097484D">
                  <w:pPr>
                    <w:pStyle w:val="ListParagraph"/>
                    <w:numPr>
                      <w:ilvl w:val="0"/>
                      <w:numId w:val="39"/>
                    </w:numPr>
                    <w:spacing w:after="100" w:afterAutospacing="1" w:line="259" w:lineRule="auto"/>
                    <w:rPr>
                      <w:rFonts w:ascii="Calibri" w:hAnsi="Calibri" w:cs="Calibri"/>
                      <w:sz w:val="22"/>
                      <w:szCs w:val="22"/>
                    </w:rPr>
                  </w:pPr>
                  <w:r>
                    <w:rPr>
                      <w:rFonts w:ascii="Calibri" w:hAnsi="Calibri" w:cs="Calibri"/>
                      <w:bCs/>
                      <w:sz w:val="22"/>
                      <w:szCs w:val="22"/>
                    </w:rPr>
                    <w:t xml:space="preserve">encourage governors to </w:t>
                  </w:r>
                  <w:r w:rsidR="00A92A77">
                    <w:rPr>
                      <w:rFonts w:ascii="Calibri" w:hAnsi="Calibri" w:cs="Calibri"/>
                      <w:bCs/>
                      <w:sz w:val="22"/>
                      <w:szCs w:val="22"/>
                    </w:rPr>
                    <w:t>visit</w:t>
                  </w:r>
                  <w:r>
                    <w:rPr>
                      <w:rFonts w:ascii="Calibri" w:hAnsi="Calibri" w:cs="Calibri"/>
                      <w:bCs/>
                      <w:sz w:val="22"/>
                      <w:szCs w:val="22"/>
                    </w:rPr>
                    <w:t xml:space="preserve"> the school and re-establish the link governor approach to focused visits.</w:t>
                  </w:r>
                </w:p>
                <w:p w14:paraId="68F446EC" w14:textId="0B533359" w:rsidR="00262D61" w:rsidRPr="00262D61" w:rsidRDefault="00E211C5" w:rsidP="0097484D">
                  <w:pPr>
                    <w:pStyle w:val="ListParagraph"/>
                    <w:numPr>
                      <w:ilvl w:val="0"/>
                      <w:numId w:val="39"/>
                    </w:numPr>
                    <w:spacing w:after="100" w:afterAutospacing="1" w:line="259" w:lineRule="auto"/>
                    <w:rPr>
                      <w:rFonts w:ascii="Calibri" w:hAnsi="Calibri" w:cs="Calibri"/>
                      <w:sz w:val="22"/>
                      <w:szCs w:val="22"/>
                    </w:rPr>
                  </w:pPr>
                  <w:r>
                    <w:rPr>
                      <w:rFonts w:ascii="Calibri" w:hAnsi="Calibri" w:cs="Calibri"/>
                      <w:bCs/>
                      <w:sz w:val="22"/>
                      <w:szCs w:val="22"/>
                    </w:rPr>
                    <w:t xml:space="preserve">work with subject leaders and other staff to ensure that they are </w:t>
                  </w:r>
                  <w:r w:rsidR="00262D61">
                    <w:rPr>
                      <w:rFonts w:ascii="Calibri" w:hAnsi="Calibri" w:cs="Calibri"/>
                      <w:bCs/>
                      <w:sz w:val="22"/>
                      <w:szCs w:val="22"/>
                    </w:rPr>
                    <w:t xml:space="preserve">consistently </w:t>
                  </w:r>
                  <w:r>
                    <w:rPr>
                      <w:rFonts w:ascii="Calibri" w:hAnsi="Calibri" w:cs="Calibri"/>
                      <w:bCs/>
                      <w:sz w:val="22"/>
                      <w:szCs w:val="22"/>
                    </w:rPr>
                    <w:t xml:space="preserve">confident in using Ofsted language when </w:t>
                  </w:r>
                  <w:r w:rsidR="00262D61">
                    <w:rPr>
                      <w:rFonts w:ascii="Calibri" w:hAnsi="Calibri" w:cs="Calibri"/>
                      <w:bCs/>
                      <w:sz w:val="22"/>
                      <w:szCs w:val="22"/>
                    </w:rPr>
                    <w:t>talking about their curriculums.</w:t>
                  </w:r>
                </w:p>
                <w:p w14:paraId="0C4A52AA" w14:textId="1DB0BF31" w:rsidR="00A444A7" w:rsidRDefault="00DA7435" w:rsidP="0097484D">
                  <w:pPr>
                    <w:numPr>
                      <w:ilvl w:val="0"/>
                      <w:numId w:val="39"/>
                    </w:numPr>
                    <w:shd w:val="clear" w:color="auto" w:fill="FFFFFF"/>
                    <w:spacing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support those subject leaders who are less confident </w:t>
                  </w:r>
                  <w:r w:rsidR="001C06BF">
                    <w:rPr>
                      <w:rFonts w:ascii="Calibri" w:eastAsia="Times New Roman" w:hAnsi="Calibri" w:cs="Calibri"/>
                      <w:sz w:val="22"/>
                      <w:szCs w:val="22"/>
                      <w:lang w:eastAsia="en-GB"/>
                    </w:rPr>
                    <w:t xml:space="preserve">through </w:t>
                  </w:r>
                  <w:r w:rsidR="00A444A7" w:rsidRPr="00B42EC7">
                    <w:rPr>
                      <w:rFonts w:ascii="Calibri" w:eastAsia="Times New Roman" w:hAnsi="Calibri" w:cs="Calibri"/>
                      <w:sz w:val="22"/>
                      <w:szCs w:val="22"/>
                      <w:lang w:eastAsia="en-GB"/>
                    </w:rPr>
                    <w:t>consider</w:t>
                  </w:r>
                  <w:r w:rsidR="001C06BF">
                    <w:rPr>
                      <w:rFonts w:ascii="Calibri" w:eastAsia="Times New Roman" w:hAnsi="Calibri" w:cs="Calibri"/>
                      <w:sz w:val="22"/>
                      <w:szCs w:val="22"/>
                      <w:lang w:eastAsia="en-GB"/>
                    </w:rPr>
                    <w:t>ing</w:t>
                  </w:r>
                  <w:r w:rsidR="00A444A7" w:rsidRPr="00B42EC7">
                    <w:rPr>
                      <w:rFonts w:ascii="Calibri" w:eastAsia="Times New Roman" w:hAnsi="Calibri" w:cs="Calibri"/>
                      <w:sz w:val="22"/>
                      <w:szCs w:val="22"/>
                      <w:lang w:eastAsia="en-GB"/>
                    </w:rPr>
                    <w:t xml:space="preserve"> </w:t>
                  </w:r>
                  <w:r w:rsidR="002400CE">
                    <w:rPr>
                      <w:rFonts w:ascii="Calibri" w:eastAsia="Times New Roman" w:hAnsi="Calibri" w:cs="Calibri"/>
                      <w:sz w:val="22"/>
                      <w:szCs w:val="22"/>
                      <w:lang w:eastAsia="en-GB"/>
                    </w:rPr>
                    <w:t xml:space="preserve">pairing </w:t>
                  </w:r>
                  <w:r w:rsidR="001C06BF">
                    <w:rPr>
                      <w:rFonts w:ascii="Calibri" w:eastAsia="Times New Roman" w:hAnsi="Calibri" w:cs="Calibri"/>
                      <w:sz w:val="22"/>
                      <w:szCs w:val="22"/>
                      <w:lang w:eastAsia="en-GB"/>
                    </w:rPr>
                    <w:t>them with more confident leaders</w:t>
                  </w:r>
                  <w:r w:rsidR="00396CBE">
                    <w:rPr>
                      <w:rFonts w:ascii="Calibri" w:eastAsia="Times New Roman" w:hAnsi="Calibri" w:cs="Calibri"/>
                      <w:sz w:val="22"/>
                      <w:szCs w:val="22"/>
                      <w:lang w:eastAsia="en-GB"/>
                    </w:rPr>
                    <w:t>.</w:t>
                  </w:r>
                </w:p>
                <w:p w14:paraId="3AB64CA7" w14:textId="55BF3B5F" w:rsidR="0097484D" w:rsidRDefault="0097484D" w:rsidP="0097484D">
                  <w:pPr>
                    <w:pStyle w:val="ListParagraph"/>
                    <w:numPr>
                      <w:ilvl w:val="0"/>
                      <w:numId w:val="39"/>
                    </w:numPr>
                    <w:rPr>
                      <w:rFonts w:ascii="Calibri" w:hAnsi="Calibri" w:cs="Calibri"/>
                      <w:bCs/>
                      <w:sz w:val="22"/>
                      <w:szCs w:val="22"/>
                    </w:rPr>
                  </w:pPr>
                  <w:r w:rsidRPr="004460EC">
                    <w:rPr>
                      <w:rFonts w:ascii="Calibri" w:hAnsi="Calibri" w:cs="Calibri"/>
                      <w:bCs/>
                      <w:sz w:val="22"/>
                      <w:szCs w:val="22"/>
                    </w:rPr>
                    <w:t xml:space="preserve">ensure that the practice across all classrooms consistently </w:t>
                  </w:r>
                  <w:r>
                    <w:rPr>
                      <w:rFonts w:ascii="Calibri" w:hAnsi="Calibri" w:cs="Calibri"/>
                      <w:bCs/>
                      <w:sz w:val="22"/>
                      <w:szCs w:val="22"/>
                    </w:rPr>
                    <w:t>promotes a good balance between disciplinary versus substantive knowledge so that pupils can think and learn like historians, scientists, geographers, etc.</w:t>
                  </w:r>
                </w:p>
                <w:p w14:paraId="29CE6967" w14:textId="27A26E25" w:rsidR="00164761" w:rsidRPr="0097484D" w:rsidRDefault="0097484D" w:rsidP="0097484D">
                  <w:pPr>
                    <w:pStyle w:val="ListParagraph"/>
                    <w:numPr>
                      <w:ilvl w:val="0"/>
                      <w:numId w:val="39"/>
                    </w:numPr>
                    <w:rPr>
                      <w:rFonts w:ascii="Calibri" w:hAnsi="Calibri" w:cs="Calibri"/>
                      <w:bCs/>
                      <w:sz w:val="22"/>
                      <w:szCs w:val="22"/>
                    </w:rPr>
                  </w:pPr>
                  <w:r>
                    <w:rPr>
                      <w:rFonts w:ascii="Calibri" w:eastAsia="Times New Roman" w:hAnsi="Calibri" w:cs="Calibri"/>
                      <w:sz w:val="22"/>
                      <w:szCs w:val="22"/>
                      <w:lang w:eastAsia="en-GB"/>
                    </w:rPr>
                    <w:t>work with teachers and subject leaders to ensure that p</w:t>
                  </w:r>
                  <w:r w:rsidRPr="00B42EC7">
                    <w:rPr>
                      <w:rFonts w:ascii="Calibri" w:eastAsia="Times New Roman" w:hAnsi="Calibri" w:cs="Calibri"/>
                      <w:sz w:val="22"/>
                      <w:szCs w:val="22"/>
                      <w:lang w:eastAsia="en-GB"/>
                    </w:rPr>
                    <w:t>upils</w:t>
                  </w:r>
                  <w:r>
                    <w:rPr>
                      <w:rFonts w:ascii="Calibri" w:eastAsia="Times New Roman" w:hAnsi="Calibri" w:cs="Calibri"/>
                      <w:sz w:val="22"/>
                      <w:szCs w:val="22"/>
                      <w:lang w:eastAsia="en-GB"/>
                    </w:rPr>
                    <w:t xml:space="preserve"> have </w:t>
                  </w:r>
                  <w:r w:rsidRPr="00B42EC7">
                    <w:rPr>
                      <w:rFonts w:ascii="Calibri" w:eastAsia="Times New Roman" w:hAnsi="Calibri" w:cs="Calibri"/>
                      <w:sz w:val="22"/>
                      <w:szCs w:val="22"/>
                      <w:lang w:eastAsia="en-GB"/>
                    </w:rPr>
                    <w:t>opportunities to discuss the knowledge and skills they use so that they can talk like geographers</w:t>
                  </w:r>
                  <w:r>
                    <w:rPr>
                      <w:rFonts w:ascii="Calibri" w:eastAsia="Times New Roman" w:hAnsi="Calibri" w:cs="Calibri"/>
                      <w:sz w:val="22"/>
                      <w:szCs w:val="22"/>
                      <w:lang w:eastAsia="en-GB"/>
                    </w:rPr>
                    <w:t>, historians, etc</w:t>
                  </w:r>
                  <w:r w:rsidRPr="00B42EC7">
                    <w:rPr>
                      <w:rFonts w:ascii="Calibri" w:eastAsia="Times New Roman" w:hAnsi="Calibri" w:cs="Calibri"/>
                      <w:sz w:val="22"/>
                      <w:szCs w:val="22"/>
                      <w:lang w:eastAsia="en-GB"/>
                    </w:rPr>
                    <w:t>. </w:t>
                  </w:r>
                </w:p>
                <w:p w14:paraId="743B19E3" w14:textId="66CB7625" w:rsidR="00A444A7" w:rsidRPr="007F75BB" w:rsidRDefault="00A444A7" w:rsidP="0097484D">
                  <w:pPr>
                    <w:pStyle w:val="ListParagraph"/>
                    <w:numPr>
                      <w:ilvl w:val="0"/>
                      <w:numId w:val="39"/>
                    </w:numPr>
                    <w:spacing w:line="276" w:lineRule="auto"/>
                    <w:rPr>
                      <w:rFonts w:ascii="Calibri" w:hAnsi="Calibri" w:cs="Calibri"/>
                      <w:b/>
                      <w:sz w:val="22"/>
                      <w:szCs w:val="22"/>
                    </w:rPr>
                  </w:pPr>
                  <w:r w:rsidRPr="00AF7053">
                    <w:rPr>
                      <w:rFonts w:ascii="Calibri" w:hAnsi="Calibri" w:cs="Calibri"/>
                      <w:sz w:val="22"/>
                      <w:szCs w:val="22"/>
                    </w:rPr>
                    <w:t>demonstrate through a progression map how opportunities for discussion, collaboration and debate progressively develop pupils into articulate and confident speakers</w:t>
                  </w:r>
                  <w:r w:rsidRPr="00396CBE">
                    <w:rPr>
                      <w:rFonts w:ascii="Calibri" w:hAnsi="Calibri" w:cs="Calibri"/>
                      <w:bCs/>
                      <w:sz w:val="22"/>
                      <w:szCs w:val="22"/>
                    </w:rPr>
                    <w:t>.</w:t>
                  </w:r>
                </w:p>
                <w:p w14:paraId="1AEB9816" w14:textId="029D262A" w:rsidR="001165DF" w:rsidRPr="001165DF" w:rsidRDefault="00D144A6" w:rsidP="001165DF">
                  <w:pPr>
                    <w:pStyle w:val="ListParagraph"/>
                    <w:numPr>
                      <w:ilvl w:val="0"/>
                      <w:numId w:val="39"/>
                    </w:numPr>
                    <w:spacing w:line="276" w:lineRule="auto"/>
                    <w:rPr>
                      <w:rFonts w:ascii="Calibri" w:hAnsi="Calibri" w:cs="Calibri"/>
                      <w:bCs/>
                      <w:sz w:val="22"/>
                      <w:szCs w:val="22"/>
                    </w:rPr>
                  </w:pPr>
                  <w:r>
                    <w:rPr>
                      <w:rFonts w:ascii="Calibri" w:hAnsi="Calibri" w:cs="Calibri"/>
                      <w:bCs/>
                      <w:sz w:val="22"/>
                      <w:szCs w:val="22"/>
                    </w:rPr>
                    <w:t>e</w:t>
                  </w:r>
                  <w:r w:rsidR="007F75BB" w:rsidRPr="007F75BB">
                    <w:rPr>
                      <w:rFonts w:ascii="Calibri" w:hAnsi="Calibri" w:cs="Calibri"/>
                      <w:bCs/>
                      <w:sz w:val="22"/>
                      <w:szCs w:val="22"/>
                    </w:rPr>
                    <w:t xml:space="preserve">xtend opportunities for </w:t>
                  </w:r>
                  <w:r>
                    <w:rPr>
                      <w:rFonts w:ascii="Calibri" w:hAnsi="Calibri" w:cs="Calibri"/>
                      <w:bCs/>
                      <w:sz w:val="22"/>
                      <w:szCs w:val="22"/>
                    </w:rPr>
                    <w:t xml:space="preserve">more able </w:t>
                  </w:r>
                  <w:r w:rsidR="007F75BB" w:rsidRPr="007F75BB">
                    <w:rPr>
                      <w:rFonts w:ascii="Calibri" w:hAnsi="Calibri" w:cs="Calibri"/>
                      <w:bCs/>
                      <w:sz w:val="22"/>
                      <w:szCs w:val="22"/>
                    </w:rPr>
                    <w:t>pupils to demonstrate their knowledge by introducing ‘mini masters’ as discussed.</w:t>
                  </w:r>
                </w:p>
                <w:p w14:paraId="1A5D11CD" w14:textId="23DFFF7B" w:rsidR="00A444A7" w:rsidRPr="00396CBE" w:rsidRDefault="00A444A7" w:rsidP="00396CBE">
                  <w:pPr>
                    <w:rPr>
                      <w:rFonts w:ascii="Calibri" w:hAnsi="Calibri" w:cs="Calibri"/>
                      <w:b/>
                      <w:sz w:val="22"/>
                      <w:szCs w:val="22"/>
                      <w:u w:val="single"/>
                    </w:rPr>
                  </w:pPr>
                  <w:r w:rsidRPr="00396CBE">
                    <w:rPr>
                      <w:rFonts w:ascii="Calibri" w:hAnsi="Calibri" w:cs="Calibri"/>
                      <w:b/>
                      <w:sz w:val="22"/>
                      <w:szCs w:val="22"/>
                      <w:u w:val="single"/>
                    </w:rPr>
                    <w:t>Histor</w:t>
                  </w:r>
                  <w:r w:rsidR="00396CBE">
                    <w:rPr>
                      <w:rFonts w:ascii="Calibri" w:hAnsi="Calibri" w:cs="Calibri"/>
                      <w:b/>
                      <w:sz w:val="22"/>
                      <w:szCs w:val="22"/>
                      <w:u w:val="single"/>
                    </w:rPr>
                    <w:t xml:space="preserve">y </w:t>
                  </w:r>
                  <w:r w:rsidRPr="00396CBE">
                    <w:rPr>
                      <w:rFonts w:ascii="Calibri" w:hAnsi="Calibri" w:cs="Calibri"/>
                      <w:b/>
                      <w:sz w:val="22"/>
                      <w:szCs w:val="22"/>
                      <w:u w:val="single"/>
                    </w:rPr>
                    <w:t>Lead</w:t>
                  </w:r>
                  <w:r w:rsidR="00DA7435">
                    <w:rPr>
                      <w:rFonts w:ascii="Calibri" w:hAnsi="Calibri" w:cs="Calibri"/>
                      <w:b/>
                      <w:sz w:val="22"/>
                      <w:szCs w:val="22"/>
                      <w:u w:val="single"/>
                    </w:rPr>
                    <w:t>er</w:t>
                  </w:r>
                  <w:r w:rsidR="00396CBE">
                    <w:rPr>
                      <w:rFonts w:ascii="Calibri" w:hAnsi="Calibri" w:cs="Calibri"/>
                      <w:b/>
                      <w:sz w:val="22"/>
                      <w:szCs w:val="22"/>
                      <w:u w:val="single"/>
                    </w:rPr>
                    <w:t xml:space="preserve"> to</w:t>
                  </w:r>
                  <w:r w:rsidRPr="00396CBE">
                    <w:rPr>
                      <w:rFonts w:ascii="Calibri" w:hAnsi="Calibri" w:cs="Calibri"/>
                      <w:b/>
                      <w:sz w:val="22"/>
                      <w:szCs w:val="22"/>
                      <w:u w:val="single"/>
                    </w:rPr>
                    <w:t>:</w:t>
                  </w:r>
                </w:p>
                <w:p w14:paraId="079A445C" w14:textId="33A62ADC" w:rsidR="00A444A7" w:rsidRDefault="00894477" w:rsidP="0097484D">
                  <w:pPr>
                    <w:pStyle w:val="ListParagraph"/>
                    <w:numPr>
                      <w:ilvl w:val="0"/>
                      <w:numId w:val="39"/>
                    </w:numPr>
                    <w:rPr>
                      <w:rFonts w:ascii="Calibri" w:hAnsi="Calibri" w:cs="Calibri"/>
                      <w:bCs/>
                      <w:sz w:val="22"/>
                      <w:szCs w:val="22"/>
                    </w:rPr>
                  </w:pPr>
                  <w:r>
                    <w:rPr>
                      <w:rFonts w:ascii="Calibri" w:hAnsi="Calibri" w:cs="Calibri"/>
                      <w:bCs/>
                      <w:sz w:val="22"/>
                      <w:szCs w:val="22"/>
                    </w:rPr>
                    <w:t>continue to develop ways for teachers to be able to assess how well pupils are doing in History</w:t>
                  </w:r>
                </w:p>
                <w:p w14:paraId="1A9CF351" w14:textId="0088F431" w:rsidR="007B46FD" w:rsidRDefault="007B46FD" w:rsidP="0097484D">
                  <w:pPr>
                    <w:pStyle w:val="ListParagraph"/>
                    <w:numPr>
                      <w:ilvl w:val="0"/>
                      <w:numId w:val="39"/>
                    </w:numPr>
                    <w:rPr>
                      <w:rFonts w:ascii="Calibri" w:hAnsi="Calibri" w:cs="Calibri"/>
                      <w:bCs/>
                      <w:sz w:val="22"/>
                      <w:szCs w:val="22"/>
                    </w:rPr>
                  </w:pPr>
                  <w:r>
                    <w:rPr>
                      <w:rFonts w:ascii="Calibri" w:hAnsi="Calibri" w:cs="Calibri"/>
                      <w:bCs/>
                      <w:sz w:val="22"/>
                      <w:szCs w:val="22"/>
                    </w:rPr>
                    <w:t xml:space="preserve">work with class teachers in ensuring that ‘challenge’ is </w:t>
                  </w:r>
                  <w:r w:rsidR="00551B5C">
                    <w:rPr>
                      <w:rFonts w:ascii="Calibri" w:hAnsi="Calibri" w:cs="Calibri"/>
                      <w:bCs/>
                      <w:sz w:val="22"/>
                      <w:szCs w:val="22"/>
                    </w:rPr>
                    <w:t>evident in history learning</w:t>
                  </w:r>
                </w:p>
                <w:p w14:paraId="5D594EF1" w14:textId="2BB67A94" w:rsidR="004859F8" w:rsidRDefault="00A92A77" w:rsidP="00205B7E">
                  <w:pPr>
                    <w:pStyle w:val="ListParagraph"/>
                    <w:numPr>
                      <w:ilvl w:val="0"/>
                      <w:numId w:val="39"/>
                    </w:numPr>
                    <w:rPr>
                      <w:rFonts w:ascii="Calibri" w:hAnsi="Calibri" w:cs="Calibri"/>
                      <w:bCs/>
                      <w:sz w:val="22"/>
                      <w:szCs w:val="22"/>
                    </w:rPr>
                  </w:pPr>
                  <w:r>
                    <w:rPr>
                      <w:rFonts w:ascii="Calibri" w:hAnsi="Calibri" w:cs="Calibri"/>
                      <w:bCs/>
                      <w:sz w:val="22"/>
                      <w:szCs w:val="22"/>
                    </w:rPr>
                    <w:t>consider</w:t>
                  </w:r>
                  <w:r w:rsidR="00527932">
                    <w:rPr>
                      <w:rFonts w:ascii="Calibri" w:hAnsi="Calibri" w:cs="Calibri"/>
                      <w:bCs/>
                      <w:sz w:val="22"/>
                      <w:szCs w:val="22"/>
                    </w:rPr>
                    <w:t xml:space="preserve"> introducing </w:t>
                  </w:r>
                  <w:r>
                    <w:rPr>
                      <w:rFonts w:ascii="Calibri" w:hAnsi="Calibri" w:cs="Calibri"/>
                      <w:bCs/>
                      <w:sz w:val="22"/>
                      <w:szCs w:val="22"/>
                    </w:rPr>
                    <w:t>timelines</w:t>
                  </w:r>
                  <w:r w:rsidR="00527932">
                    <w:rPr>
                      <w:rFonts w:ascii="Calibri" w:hAnsi="Calibri" w:cs="Calibri"/>
                      <w:bCs/>
                      <w:sz w:val="22"/>
                      <w:szCs w:val="22"/>
                    </w:rPr>
                    <w:t xml:space="preserve"> for pupils to record in their books what happened when</w:t>
                  </w:r>
                  <w:r w:rsidR="007B46FD">
                    <w:rPr>
                      <w:rFonts w:ascii="Calibri" w:hAnsi="Calibri" w:cs="Calibri"/>
                      <w:bCs/>
                      <w:sz w:val="22"/>
                      <w:szCs w:val="22"/>
                    </w:rPr>
                    <w:t>.</w:t>
                  </w:r>
                </w:p>
                <w:p w14:paraId="61AB3CD0" w14:textId="77777777" w:rsidR="00DA7435" w:rsidRDefault="00DA7435" w:rsidP="00DA7435">
                  <w:pPr>
                    <w:rPr>
                      <w:rFonts w:ascii="Calibri" w:hAnsi="Calibri" w:cs="Calibri"/>
                      <w:b/>
                      <w:sz w:val="22"/>
                      <w:szCs w:val="22"/>
                    </w:rPr>
                  </w:pPr>
                  <w:r w:rsidRPr="00DA7435">
                    <w:rPr>
                      <w:rFonts w:ascii="Calibri" w:hAnsi="Calibri" w:cs="Calibri"/>
                      <w:b/>
                      <w:sz w:val="22"/>
                      <w:szCs w:val="22"/>
                    </w:rPr>
                    <w:t>Spanish Leader to:</w:t>
                  </w:r>
                </w:p>
                <w:p w14:paraId="55680A33" w14:textId="77777777" w:rsidR="001E755D" w:rsidRDefault="001E755D" w:rsidP="001E755D">
                  <w:pPr>
                    <w:pStyle w:val="ListParagraph"/>
                    <w:numPr>
                      <w:ilvl w:val="0"/>
                      <w:numId w:val="40"/>
                    </w:numPr>
                    <w:rPr>
                      <w:rFonts w:ascii="Calibri" w:hAnsi="Calibri" w:cs="Calibri"/>
                      <w:bCs/>
                      <w:sz w:val="22"/>
                      <w:szCs w:val="22"/>
                    </w:rPr>
                  </w:pPr>
                  <w:r>
                    <w:rPr>
                      <w:rFonts w:ascii="Calibri" w:hAnsi="Calibri" w:cs="Calibri"/>
                      <w:bCs/>
                      <w:sz w:val="22"/>
                      <w:szCs w:val="22"/>
                    </w:rPr>
                    <w:t xml:space="preserve">review how pupils with </w:t>
                  </w:r>
                  <w:proofErr w:type="spellStart"/>
                  <w:r>
                    <w:rPr>
                      <w:rFonts w:ascii="Calibri" w:hAnsi="Calibri" w:cs="Calibri"/>
                      <w:bCs/>
                      <w:sz w:val="22"/>
                      <w:szCs w:val="22"/>
                    </w:rPr>
                    <w:t>SENd</w:t>
                  </w:r>
                  <w:proofErr w:type="spellEnd"/>
                  <w:r>
                    <w:rPr>
                      <w:rFonts w:ascii="Calibri" w:hAnsi="Calibri" w:cs="Calibri"/>
                      <w:bCs/>
                      <w:sz w:val="22"/>
                      <w:szCs w:val="22"/>
                    </w:rPr>
                    <w:t xml:space="preserve"> can be best supported </w:t>
                  </w:r>
                  <w:r w:rsidR="00D441F9">
                    <w:rPr>
                      <w:rFonts w:ascii="Calibri" w:hAnsi="Calibri" w:cs="Calibri"/>
                      <w:bCs/>
                      <w:sz w:val="22"/>
                      <w:szCs w:val="22"/>
                    </w:rPr>
                    <w:t>in learning Spanish.</w:t>
                  </w:r>
                </w:p>
                <w:p w14:paraId="4BFB3A58" w14:textId="6B45CBC8" w:rsidR="00452639" w:rsidRDefault="00D441F9" w:rsidP="001E755D">
                  <w:pPr>
                    <w:pStyle w:val="ListParagraph"/>
                    <w:numPr>
                      <w:ilvl w:val="0"/>
                      <w:numId w:val="40"/>
                    </w:numPr>
                    <w:rPr>
                      <w:rFonts w:ascii="Calibri" w:hAnsi="Calibri" w:cs="Calibri"/>
                      <w:bCs/>
                      <w:sz w:val="22"/>
                      <w:szCs w:val="22"/>
                    </w:rPr>
                  </w:pPr>
                  <w:r>
                    <w:rPr>
                      <w:rFonts w:ascii="Calibri" w:hAnsi="Calibri" w:cs="Calibri"/>
                      <w:bCs/>
                      <w:sz w:val="22"/>
                      <w:szCs w:val="22"/>
                    </w:rPr>
                    <w:t xml:space="preserve">make links with </w:t>
                  </w:r>
                  <w:r w:rsidR="00452639">
                    <w:rPr>
                      <w:rFonts w:ascii="Calibri" w:hAnsi="Calibri" w:cs="Calibri"/>
                      <w:bCs/>
                      <w:sz w:val="22"/>
                      <w:szCs w:val="22"/>
                    </w:rPr>
                    <w:t xml:space="preserve">a </w:t>
                  </w:r>
                  <w:r>
                    <w:rPr>
                      <w:rFonts w:ascii="Calibri" w:hAnsi="Calibri" w:cs="Calibri"/>
                      <w:bCs/>
                      <w:sz w:val="22"/>
                      <w:szCs w:val="22"/>
                    </w:rPr>
                    <w:t>Spanish s</w:t>
                  </w:r>
                  <w:r w:rsidR="00452639">
                    <w:rPr>
                      <w:rFonts w:ascii="Calibri" w:hAnsi="Calibri" w:cs="Calibri"/>
                      <w:bCs/>
                      <w:sz w:val="22"/>
                      <w:szCs w:val="22"/>
                    </w:rPr>
                    <w:t xml:space="preserve">chool to provide opportunities for </w:t>
                  </w:r>
                  <w:r w:rsidR="00A92A77">
                    <w:rPr>
                      <w:rFonts w:ascii="Calibri" w:hAnsi="Calibri" w:cs="Calibri"/>
                      <w:bCs/>
                      <w:sz w:val="22"/>
                      <w:szCs w:val="22"/>
                    </w:rPr>
                    <w:t>pupils</w:t>
                  </w:r>
                  <w:r w:rsidR="00452639">
                    <w:rPr>
                      <w:rFonts w:ascii="Calibri" w:hAnsi="Calibri" w:cs="Calibri"/>
                      <w:bCs/>
                      <w:sz w:val="22"/>
                      <w:szCs w:val="22"/>
                    </w:rPr>
                    <w:t xml:space="preserve"> to engage with </w:t>
                  </w:r>
                  <w:r w:rsidR="00A92A77">
                    <w:rPr>
                      <w:rFonts w:ascii="Calibri" w:hAnsi="Calibri" w:cs="Calibri"/>
                      <w:bCs/>
                      <w:sz w:val="22"/>
                      <w:szCs w:val="22"/>
                    </w:rPr>
                    <w:t>Spanish</w:t>
                  </w:r>
                  <w:r w:rsidR="00452639">
                    <w:rPr>
                      <w:rFonts w:ascii="Calibri" w:hAnsi="Calibri" w:cs="Calibri"/>
                      <w:bCs/>
                      <w:sz w:val="22"/>
                      <w:szCs w:val="22"/>
                    </w:rPr>
                    <w:t xml:space="preserve"> speaking children.</w:t>
                  </w:r>
                </w:p>
                <w:p w14:paraId="6FA0ED68" w14:textId="77777777" w:rsidR="00D441F9" w:rsidRDefault="00CA1B51" w:rsidP="00452639">
                  <w:pPr>
                    <w:rPr>
                      <w:rFonts w:ascii="Calibri" w:hAnsi="Calibri" w:cs="Calibri"/>
                      <w:b/>
                      <w:sz w:val="22"/>
                      <w:szCs w:val="22"/>
                    </w:rPr>
                  </w:pPr>
                  <w:r w:rsidRPr="00CA1B51">
                    <w:rPr>
                      <w:rFonts w:ascii="Calibri" w:hAnsi="Calibri" w:cs="Calibri"/>
                      <w:b/>
                      <w:sz w:val="22"/>
                      <w:szCs w:val="22"/>
                    </w:rPr>
                    <w:t>Art and DT Leaders to:</w:t>
                  </w:r>
                  <w:r w:rsidR="00D441F9" w:rsidRPr="00CA1B51">
                    <w:rPr>
                      <w:rFonts w:ascii="Calibri" w:hAnsi="Calibri" w:cs="Calibri"/>
                      <w:b/>
                      <w:sz w:val="22"/>
                      <w:szCs w:val="22"/>
                    </w:rPr>
                    <w:t xml:space="preserve">  </w:t>
                  </w:r>
                </w:p>
                <w:p w14:paraId="4BE19B77" w14:textId="77777777" w:rsidR="00CA1B51" w:rsidRDefault="00257956" w:rsidP="00CA1B51">
                  <w:pPr>
                    <w:pStyle w:val="ListParagraph"/>
                    <w:numPr>
                      <w:ilvl w:val="0"/>
                      <w:numId w:val="41"/>
                    </w:numPr>
                    <w:rPr>
                      <w:rFonts w:ascii="Calibri" w:hAnsi="Calibri" w:cs="Calibri"/>
                      <w:bCs/>
                      <w:sz w:val="22"/>
                      <w:szCs w:val="22"/>
                    </w:rPr>
                  </w:pPr>
                  <w:r>
                    <w:rPr>
                      <w:rFonts w:ascii="Calibri" w:hAnsi="Calibri" w:cs="Calibri"/>
                      <w:bCs/>
                      <w:sz w:val="22"/>
                      <w:szCs w:val="22"/>
                    </w:rPr>
                    <w:t>work with colleagues to ensure that the quality of sketch books is consistent across the school.</w:t>
                  </w:r>
                </w:p>
                <w:p w14:paraId="4082648C" w14:textId="7EDF7212" w:rsidR="00257956" w:rsidRDefault="00947B6E" w:rsidP="00CA1B51">
                  <w:pPr>
                    <w:pStyle w:val="ListParagraph"/>
                    <w:numPr>
                      <w:ilvl w:val="0"/>
                      <w:numId w:val="41"/>
                    </w:numPr>
                    <w:rPr>
                      <w:rFonts w:ascii="Calibri" w:hAnsi="Calibri" w:cs="Calibri"/>
                      <w:bCs/>
                      <w:sz w:val="22"/>
                      <w:szCs w:val="22"/>
                    </w:rPr>
                  </w:pPr>
                  <w:r>
                    <w:rPr>
                      <w:rFonts w:ascii="Calibri" w:hAnsi="Calibri" w:cs="Calibri"/>
                      <w:bCs/>
                      <w:sz w:val="22"/>
                      <w:szCs w:val="22"/>
                    </w:rPr>
                    <w:t>d</w:t>
                  </w:r>
                  <w:r w:rsidR="002E6D38">
                    <w:rPr>
                      <w:rFonts w:ascii="Calibri" w:hAnsi="Calibri" w:cs="Calibri"/>
                      <w:bCs/>
                      <w:sz w:val="22"/>
                      <w:szCs w:val="22"/>
                    </w:rPr>
                    <w:t xml:space="preserve">evelop facilities as planned to increase the opportunities for pupils to </w:t>
                  </w:r>
                  <w:r>
                    <w:rPr>
                      <w:rFonts w:ascii="Calibri" w:hAnsi="Calibri" w:cs="Calibri"/>
                      <w:bCs/>
                      <w:sz w:val="22"/>
                      <w:szCs w:val="22"/>
                    </w:rPr>
                    <w:t>cook.</w:t>
                  </w:r>
                </w:p>
                <w:p w14:paraId="29617C75" w14:textId="39B28751" w:rsidR="00947B6E" w:rsidRDefault="00947B6E" w:rsidP="00CA1B51">
                  <w:pPr>
                    <w:pStyle w:val="ListParagraph"/>
                    <w:numPr>
                      <w:ilvl w:val="0"/>
                      <w:numId w:val="41"/>
                    </w:numPr>
                    <w:rPr>
                      <w:rFonts w:ascii="Calibri" w:hAnsi="Calibri" w:cs="Calibri"/>
                      <w:bCs/>
                      <w:sz w:val="22"/>
                      <w:szCs w:val="22"/>
                    </w:rPr>
                  </w:pPr>
                  <w:r>
                    <w:rPr>
                      <w:rFonts w:ascii="Calibri" w:hAnsi="Calibri" w:cs="Calibri"/>
                      <w:bCs/>
                      <w:sz w:val="22"/>
                      <w:szCs w:val="22"/>
                    </w:rPr>
                    <w:t xml:space="preserve">work with the EYFS team to increase the opportunities for </w:t>
                  </w:r>
                  <w:r w:rsidR="00A92A77">
                    <w:rPr>
                      <w:rFonts w:ascii="Calibri" w:hAnsi="Calibri" w:cs="Calibri"/>
                      <w:bCs/>
                      <w:sz w:val="22"/>
                      <w:szCs w:val="22"/>
                    </w:rPr>
                    <w:t>age-appropriate</w:t>
                  </w:r>
                  <w:r>
                    <w:rPr>
                      <w:rFonts w:ascii="Calibri" w:hAnsi="Calibri" w:cs="Calibri"/>
                      <w:bCs/>
                      <w:sz w:val="22"/>
                      <w:szCs w:val="22"/>
                    </w:rPr>
                    <w:t xml:space="preserve"> DT skills.</w:t>
                  </w:r>
                </w:p>
                <w:p w14:paraId="022D22FA" w14:textId="77777777" w:rsidR="00947B6E" w:rsidRDefault="001D6DC2" w:rsidP="001D6DC2">
                  <w:pPr>
                    <w:rPr>
                      <w:rFonts w:ascii="Calibri" w:hAnsi="Calibri" w:cs="Calibri"/>
                      <w:b/>
                      <w:sz w:val="22"/>
                      <w:szCs w:val="22"/>
                    </w:rPr>
                  </w:pPr>
                  <w:r w:rsidRPr="001D6DC2">
                    <w:rPr>
                      <w:rFonts w:ascii="Calibri" w:hAnsi="Calibri" w:cs="Calibri"/>
                      <w:b/>
                      <w:sz w:val="22"/>
                      <w:szCs w:val="22"/>
                    </w:rPr>
                    <w:t>RE Subject Leader to:</w:t>
                  </w:r>
                  <w:r w:rsidR="00E45B98">
                    <w:rPr>
                      <w:rFonts w:ascii="Calibri" w:hAnsi="Calibri" w:cs="Calibri"/>
                      <w:b/>
                      <w:sz w:val="22"/>
                      <w:szCs w:val="22"/>
                    </w:rPr>
                    <w:t xml:space="preserve"> </w:t>
                  </w:r>
                </w:p>
                <w:p w14:paraId="5A1632C5" w14:textId="5E7F21FB" w:rsidR="00E45B98" w:rsidRDefault="00AD76B7" w:rsidP="00E45B98">
                  <w:pPr>
                    <w:pStyle w:val="ListParagraph"/>
                    <w:numPr>
                      <w:ilvl w:val="0"/>
                      <w:numId w:val="42"/>
                    </w:numPr>
                    <w:rPr>
                      <w:rFonts w:ascii="Calibri" w:hAnsi="Calibri" w:cs="Calibri"/>
                      <w:bCs/>
                      <w:sz w:val="22"/>
                      <w:szCs w:val="22"/>
                    </w:rPr>
                  </w:pPr>
                  <w:r>
                    <w:rPr>
                      <w:rFonts w:ascii="Calibri" w:hAnsi="Calibri" w:cs="Calibri"/>
                      <w:bCs/>
                      <w:sz w:val="22"/>
                      <w:szCs w:val="22"/>
                    </w:rPr>
                    <w:t xml:space="preserve">continue to work on refining the curriculum and making the delivery of knowledge more manageable </w:t>
                  </w:r>
                  <w:r w:rsidR="00A665FC">
                    <w:rPr>
                      <w:rFonts w:ascii="Calibri" w:hAnsi="Calibri" w:cs="Calibri"/>
                      <w:bCs/>
                      <w:sz w:val="22"/>
                      <w:szCs w:val="22"/>
                    </w:rPr>
                    <w:t xml:space="preserve">to ensure that essential knowledge is </w:t>
                  </w:r>
                  <w:r w:rsidR="00A92A77">
                    <w:rPr>
                      <w:rFonts w:ascii="Calibri" w:hAnsi="Calibri" w:cs="Calibri"/>
                      <w:bCs/>
                      <w:sz w:val="22"/>
                      <w:szCs w:val="22"/>
                    </w:rPr>
                    <w:t>delivered</w:t>
                  </w:r>
                  <w:r w:rsidR="00A665FC">
                    <w:rPr>
                      <w:rFonts w:ascii="Calibri" w:hAnsi="Calibri" w:cs="Calibri"/>
                      <w:bCs/>
                      <w:sz w:val="22"/>
                      <w:szCs w:val="22"/>
                    </w:rPr>
                    <w:t xml:space="preserve"> progressively across the school.</w:t>
                  </w:r>
                </w:p>
                <w:p w14:paraId="18EFCA97" w14:textId="04553752" w:rsidR="00A665FC" w:rsidRDefault="00FA4E2F" w:rsidP="00E45B98">
                  <w:pPr>
                    <w:pStyle w:val="ListParagraph"/>
                    <w:numPr>
                      <w:ilvl w:val="0"/>
                      <w:numId w:val="42"/>
                    </w:numPr>
                    <w:rPr>
                      <w:rFonts w:ascii="Calibri" w:hAnsi="Calibri" w:cs="Calibri"/>
                      <w:bCs/>
                      <w:sz w:val="22"/>
                      <w:szCs w:val="22"/>
                    </w:rPr>
                  </w:pPr>
                  <w:r>
                    <w:rPr>
                      <w:rFonts w:ascii="Calibri" w:hAnsi="Calibri" w:cs="Calibri"/>
                      <w:bCs/>
                      <w:sz w:val="22"/>
                      <w:szCs w:val="22"/>
                    </w:rPr>
                    <w:t>Review how artefacts and resources can be enhanced</w:t>
                  </w:r>
                  <w:r w:rsidR="008F57C7">
                    <w:rPr>
                      <w:rFonts w:ascii="Calibri" w:hAnsi="Calibri" w:cs="Calibri"/>
                      <w:bCs/>
                      <w:sz w:val="22"/>
                      <w:szCs w:val="22"/>
                    </w:rPr>
                    <w:t xml:space="preserve"> across the curriculum to </w:t>
                  </w:r>
                  <w:r w:rsidR="00800F17">
                    <w:rPr>
                      <w:rFonts w:ascii="Calibri" w:hAnsi="Calibri" w:cs="Calibri"/>
                      <w:bCs/>
                      <w:sz w:val="22"/>
                      <w:szCs w:val="22"/>
                    </w:rPr>
                    <w:t xml:space="preserve">stimulate, </w:t>
                  </w:r>
                  <w:r w:rsidR="008F57C7">
                    <w:rPr>
                      <w:rFonts w:ascii="Calibri" w:hAnsi="Calibri" w:cs="Calibri"/>
                      <w:bCs/>
                      <w:sz w:val="22"/>
                      <w:szCs w:val="22"/>
                    </w:rPr>
                    <w:t xml:space="preserve">support and scaffold </w:t>
                  </w:r>
                  <w:r w:rsidR="00800F17">
                    <w:rPr>
                      <w:rFonts w:ascii="Calibri" w:hAnsi="Calibri" w:cs="Calibri"/>
                      <w:bCs/>
                      <w:sz w:val="22"/>
                      <w:szCs w:val="22"/>
                    </w:rPr>
                    <w:t>learning</w:t>
                  </w:r>
                  <w:r w:rsidR="008F57C7">
                    <w:rPr>
                      <w:rFonts w:ascii="Calibri" w:hAnsi="Calibri" w:cs="Calibri"/>
                      <w:bCs/>
                      <w:sz w:val="22"/>
                      <w:szCs w:val="22"/>
                    </w:rPr>
                    <w:t>.</w:t>
                  </w:r>
                </w:p>
                <w:p w14:paraId="5C23B60E" w14:textId="77777777" w:rsidR="008F57C7" w:rsidRDefault="00800F17" w:rsidP="00E45B98">
                  <w:pPr>
                    <w:pStyle w:val="ListParagraph"/>
                    <w:numPr>
                      <w:ilvl w:val="0"/>
                      <w:numId w:val="42"/>
                    </w:numPr>
                    <w:rPr>
                      <w:rFonts w:ascii="Calibri" w:hAnsi="Calibri" w:cs="Calibri"/>
                      <w:bCs/>
                      <w:sz w:val="22"/>
                      <w:szCs w:val="22"/>
                    </w:rPr>
                  </w:pPr>
                  <w:r>
                    <w:rPr>
                      <w:rFonts w:ascii="Calibri" w:hAnsi="Calibri" w:cs="Calibri"/>
                      <w:bCs/>
                      <w:sz w:val="22"/>
                      <w:szCs w:val="22"/>
                    </w:rPr>
                    <w:t>Consider having knowledge organisers for each topic with subject specific vocabulary/</w:t>
                  </w:r>
                </w:p>
                <w:p w14:paraId="6F712D8E" w14:textId="77777777" w:rsidR="00A875D4" w:rsidRDefault="00A875D4" w:rsidP="00A875D4">
                  <w:pPr>
                    <w:rPr>
                      <w:rFonts w:ascii="Calibri" w:hAnsi="Calibri" w:cs="Calibri"/>
                      <w:b/>
                      <w:sz w:val="22"/>
                      <w:szCs w:val="22"/>
                    </w:rPr>
                  </w:pPr>
                  <w:r>
                    <w:rPr>
                      <w:rFonts w:ascii="Calibri" w:hAnsi="Calibri" w:cs="Calibri"/>
                      <w:b/>
                      <w:sz w:val="22"/>
                      <w:szCs w:val="22"/>
                    </w:rPr>
                    <w:t>Phonics Leader to:</w:t>
                  </w:r>
                </w:p>
                <w:p w14:paraId="109E95E3" w14:textId="2B28C314" w:rsidR="00A92A77" w:rsidRPr="00A92A77" w:rsidRDefault="00A875D4" w:rsidP="00A92A77">
                  <w:pPr>
                    <w:pStyle w:val="ListParagraph"/>
                    <w:numPr>
                      <w:ilvl w:val="0"/>
                      <w:numId w:val="43"/>
                    </w:numPr>
                    <w:rPr>
                      <w:rFonts w:ascii="Calibri" w:hAnsi="Calibri" w:cs="Calibri"/>
                      <w:bCs/>
                      <w:sz w:val="22"/>
                      <w:szCs w:val="22"/>
                    </w:rPr>
                  </w:pPr>
                  <w:r w:rsidRPr="00B44624">
                    <w:rPr>
                      <w:rFonts w:ascii="Calibri" w:hAnsi="Calibri" w:cs="Calibri"/>
                      <w:bCs/>
                      <w:sz w:val="22"/>
                      <w:szCs w:val="22"/>
                    </w:rPr>
                    <w:t xml:space="preserve">Consider changing the writing books available in Reception to ones that have wider lines and increase the </w:t>
                  </w:r>
                  <w:r w:rsidR="00A92A77" w:rsidRPr="00B44624">
                    <w:rPr>
                      <w:rFonts w:ascii="Calibri" w:hAnsi="Calibri" w:cs="Calibri"/>
                      <w:bCs/>
                      <w:sz w:val="22"/>
                      <w:szCs w:val="22"/>
                    </w:rPr>
                    <w:t>expectations</w:t>
                  </w:r>
                  <w:r w:rsidRPr="00B44624">
                    <w:rPr>
                      <w:rFonts w:ascii="Calibri" w:hAnsi="Calibri" w:cs="Calibri"/>
                      <w:bCs/>
                      <w:sz w:val="22"/>
                      <w:szCs w:val="22"/>
                    </w:rPr>
                    <w:t xml:space="preserve"> for accuracy</w:t>
                  </w:r>
                  <w:r w:rsidR="00AF7F5A" w:rsidRPr="00B44624">
                    <w:rPr>
                      <w:rFonts w:ascii="Calibri" w:hAnsi="Calibri" w:cs="Calibri"/>
                      <w:bCs/>
                      <w:sz w:val="22"/>
                      <w:szCs w:val="22"/>
                    </w:rPr>
                    <w:t xml:space="preserve"> – provide an aide memoire focusing on </w:t>
                  </w:r>
                  <w:r w:rsidR="00A76AAA" w:rsidRPr="00B44624">
                    <w:rPr>
                      <w:rFonts w:ascii="Calibri" w:hAnsi="Calibri" w:cs="Calibri"/>
                      <w:bCs/>
                      <w:sz w:val="22"/>
                      <w:szCs w:val="22"/>
                    </w:rPr>
                    <w:t xml:space="preserve">sentence construction i.e. </w:t>
                  </w:r>
                  <w:r w:rsidR="00AF7F5A" w:rsidRPr="00B44624">
                    <w:rPr>
                      <w:rFonts w:ascii="Calibri" w:hAnsi="Calibri" w:cs="Calibri"/>
                      <w:bCs/>
                      <w:sz w:val="22"/>
                      <w:szCs w:val="22"/>
                    </w:rPr>
                    <w:t>capital letter, full stop and finger spaces</w:t>
                  </w:r>
                  <w:r w:rsidR="00A76AAA" w:rsidRPr="00B44624">
                    <w:rPr>
                      <w:rFonts w:ascii="Calibri" w:hAnsi="Calibri" w:cs="Calibri"/>
                      <w:bCs/>
                      <w:sz w:val="22"/>
                      <w:szCs w:val="22"/>
                    </w:rPr>
                    <w:t xml:space="preserve"> – to support self-editing and metacognition.</w:t>
                  </w:r>
                </w:p>
              </w:tc>
            </w:tr>
            <w:tr w:rsidR="00B7731A" w14:paraId="6BEC6F21" w14:textId="77777777" w:rsidTr="00956447">
              <w:tc>
                <w:tcPr>
                  <w:tcW w:w="9631" w:type="dxa"/>
                  <w:gridSpan w:val="2"/>
                  <w:vAlign w:val="center"/>
                </w:tcPr>
                <w:p w14:paraId="4403538A" w14:textId="77777777" w:rsidR="00A92A77" w:rsidRDefault="001165DF" w:rsidP="00A92A77">
                  <w:pPr>
                    <w:jc w:val="both"/>
                    <w:rPr>
                      <w:rFonts w:ascii="Calibri" w:hAnsi="Calibri" w:cs="Calibri"/>
                      <w:color w:val="008FB4"/>
                      <w:sz w:val="22"/>
                      <w:szCs w:val="22"/>
                      <w:u w:val="single"/>
                    </w:rPr>
                  </w:pPr>
                  <w:r w:rsidRPr="00A92A77">
                    <w:rPr>
                      <w:rFonts w:ascii="Calibri" w:hAnsi="Calibri" w:cs="Calibri"/>
                      <w:b/>
                      <w:bCs/>
                      <w:color w:val="008FB4"/>
                      <w:sz w:val="22"/>
                      <w:szCs w:val="22"/>
                    </w:rPr>
                    <w:t>Signed:</w:t>
                  </w:r>
                  <w:r w:rsidRPr="00A92A77">
                    <w:rPr>
                      <w:rFonts w:ascii="Calibri" w:hAnsi="Calibri" w:cs="Calibri"/>
                      <w:color w:val="008FB4"/>
                      <w:sz w:val="22"/>
                      <w:szCs w:val="22"/>
                    </w:rPr>
                    <w:t xml:space="preserve"> </w:t>
                  </w:r>
                  <w:r w:rsidRPr="00A92A77">
                    <w:rPr>
                      <w:rFonts w:ascii="Calibri" w:hAnsi="Calibri" w:cs="Calibri"/>
                      <w:color w:val="008FB4"/>
                      <w:sz w:val="22"/>
                      <w:szCs w:val="22"/>
                    </w:rPr>
                    <w:softHyphen/>
                  </w:r>
                  <w:r w:rsidRPr="00A92A77">
                    <w:rPr>
                      <w:rFonts w:ascii="Calibri" w:hAnsi="Calibri" w:cs="Calibri"/>
                      <w:color w:val="008FB4"/>
                      <w:sz w:val="22"/>
                      <w:szCs w:val="22"/>
                      <w:u w:val="single"/>
                    </w:rPr>
                    <w:tab/>
                  </w:r>
                  <w:r w:rsidRPr="00A92A77">
                    <w:rPr>
                      <w:rFonts w:ascii="Calibri" w:hAnsi="Calibri" w:cs="Calibri"/>
                      <w:noProof/>
                      <w:sz w:val="22"/>
                      <w:szCs w:val="22"/>
                      <w:lang w:eastAsia="en-GB"/>
                    </w:rPr>
                    <w:drawing>
                      <wp:inline distT="0" distB="0" distL="0" distR="0" wp14:anchorId="1EEC5690" wp14:editId="5BE7908D">
                        <wp:extent cx="1093362" cy="2854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538" cy="288612"/>
                                </a:xfrm>
                                <a:prstGeom prst="rect">
                                  <a:avLst/>
                                </a:prstGeom>
                                <a:noFill/>
                                <a:ln>
                                  <a:noFill/>
                                </a:ln>
                              </pic:spPr>
                            </pic:pic>
                          </a:graphicData>
                        </a:graphic>
                      </wp:inline>
                    </w:drawing>
                  </w:r>
                  <w:r w:rsidRPr="00A92A77">
                    <w:rPr>
                      <w:rFonts w:ascii="Calibri" w:hAnsi="Calibri" w:cs="Calibri"/>
                      <w:color w:val="008FB4"/>
                      <w:sz w:val="22"/>
                      <w:szCs w:val="22"/>
                      <w:u w:val="single"/>
                    </w:rPr>
                    <w:tab/>
                  </w:r>
                  <w:r w:rsidRPr="00A92A77">
                    <w:rPr>
                      <w:rFonts w:ascii="Calibri" w:hAnsi="Calibri" w:cs="Calibri"/>
                      <w:color w:val="008FB4"/>
                      <w:sz w:val="22"/>
                      <w:szCs w:val="22"/>
                      <w:u w:val="single"/>
                    </w:rPr>
                    <w:tab/>
                  </w:r>
                  <w:r w:rsidRPr="00A92A77">
                    <w:rPr>
                      <w:rFonts w:ascii="Calibri" w:hAnsi="Calibri" w:cs="Calibri"/>
                      <w:color w:val="008FB4"/>
                      <w:sz w:val="22"/>
                      <w:szCs w:val="22"/>
                    </w:rPr>
                    <w:tab/>
                  </w:r>
                  <w:r w:rsidRPr="00A92A77">
                    <w:rPr>
                      <w:rFonts w:ascii="Calibri" w:hAnsi="Calibri" w:cs="Calibri"/>
                      <w:b/>
                      <w:bCs/>
                      <w:color w:val="008FB4"/>
                      <w:sz w:val="22"/>
                      <w:szCs w:val="22"/>
                    </w:rPr>
                    <w:t>Date:</w:t>
                  </w:r>
                  <w:r w:rsidRPr="00A92A77">
                    <w:rPr>
                      <w:rFonts w:ascii="Calibri" w:hAnsi="Calibri" w:cs="Calibri"/>
                      <w:color w:val="008FB4"/>
                      <w:sz w:val="22"/>
                      <w:szCs w:val="22"/>
                    </w:rPr>
                    <w:t xml:space="preserve"> </w:t>
                  </w:r>
                  <w:r w:rsidRPr="00A92A77">
                    <w:rPr>
                      <w:rFonts w:ascii="Calibri" w:hAnsi="Calibri" w:cs="Calibri"/>
                      <w:color w:val="008FB4"/>
                      <w:sz w:val="22"/>
                      <w:szCs w:val="22"/>
                      <w:u w:val="single"/>
                    </w:rPr>
                    <w:tab/>
                    <w:t>19.06.22</w:t>
                  </w:r>
                  <w:r w:rsidRPr="00A92A77">
                    <w:rPr>
                      <w:rFonts w:ascii="Calibri" w:hAnsi="Calibri" w:cs="Calibri"/>
                      <w:color w:val="008FB4"/>
                      <w:sz w:val="22"/>
                      <w:szCs w:val="22"/>
                      <w:u w:val="single"/>
                    </w:rPr>
                    <w:tab/>
                  </w:r>
                </w:p>
                <w:p w14:paraId="0E4558F4" w14:textId="7E02B9B0" w:rsidR="001165DF" w:rsidRPr="00A92A77" w:rsidRDefault="001165DF" w:rsidP="00A92A77">
                  <w:pPr>
                    <w:jc w:val="both"/>
                    <w:rPr>
                      <w:rFonts w:ascii="Calibri" w:hAnsi="Calibri" w:cs="Calibri"/>
                      <w:color w:val="008FB4"/>
                      <w:sz w:val="22"/>
                      <w:szCs w:val="22"/>
                      <w:u w:val="single"/>
                    </w:rPr>
                  </w:pPr>
                  <w:r w:rsidRPr="00A92A77">
                    <w:rPr>
                      <w:rFonts w:ascii="Calibri" w:hAnsi="Calibri" w:cs="Calibri"/>
                      <w:b/>
                      <w:color w:val="008FB4"/>
                      <w:sz w:val="22"/>
                      <w:szCs w:val="22"/>
                    </w:rPr>
                    <w:t xml:space="preserve">Date of next visit:  </w:t>
                  </w:r>
                  <w:r w:rsidRPr="00A92A77">
                    <w:rPr>
                      <w:rFonts w:ascii="Calibri" w:hAnsi="Calibri" w:cs="Calibri"/>
                      <w:b/>
                      <w:bCs/>
                      <w:sz w:val="22"/>
                      <w:szCs w:val="22"/>
                    </w:rPr>
                    <w:t xml:space="preserve">Tbc – late Spring or early </w:t>
                  </w:r>
                  <w:r w:rsidR="00A92A77" w:rsidRPr="00A92A77">
                    <w:rPr>
                      <w:rFonts w:ascii="Calibri" w:hAnsi="Calibri" w:cs="Calibri"/>
                      <w:b/>
                      <w:bCs/>
                      <w:sz w:val="22"/>
                      <w:szCs w:val="22"/>
                    </w:rPr>
                    <w:t>summer</w:t>
                  </w:r>
                  <w:r w:rsidRPr="00A92A77">
                    <w:rPr>
                      <w:rFonts w:ascii="Calibri" w:hAnsi="Calibri" w:cs="Calibri"/>
                      <w:b/>
                      <w:bCs/>
                      <w:sz w:val="22"/>
                      <w:szCs w:val="22"/>
                    </w:rPr>
                    <w:t xml:space="preserve"> term 2023</w:t>
                  </w:r>
                  <w:r w:rsidR="00A92A77" w:rsidRPr="00A92A77">
                    <w:rPr>
                      <w:rFonts w:ascii="Calibri" w:hAnsi="Calibri" w:cs="Calibri"/>
                      <w:b/>
                      <w:bCs/>
                      <w:sz w:val="22"/>
                      <w:szCs w:val="22"/>
                    </w:rPr>
                    <w:t>.</w:t>
                  </w:r>
                </w:p>
                <w:tbl>
                  <w:tblPr>
                    <w:tblW w:w="0" w:type="auto"/>
                    <w:tblLook w:val="04A0" w:firstRow="1" w:lastRow="0" w:firstColumn="1" w:lastColumn="0" w:noHBand="0" w:noVBand="1"/>
                  </w:tblPr>
                  <w:tblGrid>
                    <w:gridCol w:w="1728"/>
                    <w:gridCol w:w="3058"/>
                    <w:gridCol w:w="1701"/>
                    <w:gridCol w:w="1701"/>
                    <w:gridCol w:w="709"/>
                  </w:tblGrid>
                  <w:tr w:rsidR="001165DF" w:rsidRPr="00A92A77" w14:paraId="60685E09" w14:textId="77777777" w:rsidTr="00780145">
                    <w:tc>
                      <w:tcPr>
                        <w:tcW w:w="1728" w:type="dxa"/>
                      </w:tcPr>
                      <w:p w14:paraId="15724735" w14:textId="77777777" w:rsidR="001165DF" w:rsidRPr="00A92A77" w:rsidRDefault="001165DF" w:rsidP="001165DF">
                        <w:pPr>
                          <w:rPr>
                            <w:rFonts w:ascii="Calibri" w:hAnsi="Calibri" w:cs="Calibri"/>
                            <w:b/>
                            <w:color w:val="008FB4"/>
                            <w:sz w:val="22"/>
                            <w:szCs w:val="22"/>
                          </w:rPr>
                        </w:pPr>
                      </w:p>
                    </w:tc>
                    <w:tc>
                      <w:tcPr>
                        <w:tcW w:w="3058" w:type="dxa"/>
                      </w:tcPr>
                      <w:p w14:paraId="33FF1E3F" w14:textId="77777777" w:rsidR="001165DF" w:rsidRPr="00A92A77" w:rsidRDefault="001165DF" w:rsidP="001165DF">
                        <w:pPr>
                          <w:rPr>
                            <w:rFonts w:ascii="Calibri" w:hAnsi="Calibri" w:cs="Calibri"/>
                            <w:color w:val="008FB4"/>
                            <w:sz w:val="22"/>
                            <w:szCs w:val="22"/>
                          </w:rPr>
                        </w:pPr>
                      </w:p>
                    </w:tc>
                    <w:tc>
                      <w:tcPr>
                        <w:tcW w:w="1701" w:type="dxa"/>
                      </w:tcPr>
                      <w:p w14:paraId="5D383632" w14:textId="77777777" w:rsidR="001165DF" w:rsidRPr="00A92A77" w:rsidRDefault="001165DF" w:rsidP="001165DF">
                        <w:pPr>
                          <w:rPr>
                            <w:rFonts w:ascii="Calibri" w:hAnsi="Calibri" w:cs="Calibri"/>
                            <w:color w:val="008FB4"/>
                            <w:sz w:val="22"/>
                            <w:szCs w:val="22"/>
                          </w:rPr>
                        </w:pPr>
                      </w:p>
                    </w:tc>
                    <w:tc>
                      <w:tcPr>
                        <w:tcW w:w="1701" w:type="dxa"/>
                      </w:tcPr>
                      <w:p w14:paraId="5083F7CD" w14:textId="77777777" w:rsidR="001165DF" w:rsidRPr="00A92A77" w:rsidRDefault="001165DF" w:rsidP="001165DF">
                        <w:pPr>
                          <w:rPr>
                            <w:rFonts w:ascii="Calibri" w:hAnsi="Calibri" w:cs="Calibri"/>
                            <w:color w:val="008FB4"/>
                            <w:sz w:val="22"/>
                            <w:szCs w:val="22"/>
                          </w:rPr>
                        </w:pPr>
                      </w:p>
                    </w:tc>
                    <w:tc>
                      <w:tcPr>
                        <w:tcW w:w="709" w:type="dxa"/>
                      </w:tcPr>
                      <w:p w14:paraId="71C652EE" w14:textId="77777777" w:rsidR="001165DF" w:rsidRPr="00A92A77" w:rsidRDefault="001165DF" w:rsidP="001165DF">
                        <w:pPr>
                          <w:rPr>
                            <w:rFonts w:ascii="Calibri" w:hAnsi="Calibri" w:cs="Calibri"/>
                            <w:color w:val="008FB4"/>
                            <w:sz w:val="22"/>
                            <w:szCs w:val="22"/>
                          </w:rPr>
                        </w:pPr>
                      </w:p>
                    </w:tc>
                  </w:tr>
                </w:tbl>
                <w:p w14:paraId="4AA30B11" w14:textId="77777777" w:rsidR="00B7731A" w:rsidRPr="00333B27" w:rsidRDefault="00B7731A" w:rsidP="00A444A7">
                  <w:pPr>
                    <w:rPr>
                      <w:rFonts w:ascii="Calibri" w:hAnsi="Calibri" w:cs="Calibri"/>
                      <w:b/>
                      <w:sz w:val="22"/>
                      <w:szCs w:val="22"/>
                      <w:u w:val="single"/>
                    </w:rPr>
                  </w:pPr>
                </w:p>
              </w:tc>
            </w:tr>
          </w:tbl>
          <w:p w14:paraId="79D831AE" w14:textId="77777777" w:rsidR="00740139" w:rsidRPr="00DF229F" w:rsidRDefault="00740139" w:rsidP="00205B7E">
            <w:pPr>
              <w:pStyle w:val="Title"/>
              <w:jc w:val="center"/>
              <w:rPr>
                <w:sz w:val="44"/>
                <w:szCs w:val="44"/>
              </w:rPr>
            </w:pPr>
          </w:p>
          <w:p w14:paraId="09E369F3" w14:textId="7C53167C" w:rsidR="00F72C2F" w:rsidRDefault="00F72C2F" w:rsidP="00F72C2F">
            <w:pPr>
              <w:jc w:val="center"/>
              <w:rPr>
                <w:rFonts w:cs="Arial"/>
              </w:rPr>
            </w:pPr>
          </w:p>
        </w:tc>
      </w:tr>
      <w:bookmarkEnd w:id="0"/>
    </w:tbl>
    <w:p w14:paraId="70D2F61C" w14:textId="77777777" w:rsidR="00F72C2F" w:rsidRPr="00413F51" w:rsidRDefault="00F72C2F" w:rsidP="00F72C2F">
      <w:pPr>
        <w:rPr>
          <w:rFonts w:ascii="Arial" w:hAnsi="Arial" w:cs="Arial"/>
        </w:rPr>
      </w:pPr>
    </w:p>
    <w:p w14:paraId="6038A034" w14:textId="1762F2C1" w:rsidR="00F72C2F" w:rsidRPr="00EF19F5" w:rsidRDefault="00F72C2F" w:rsidP="00F72C2F">
      <w:pPr>
        <w:jc w:val="both"/>
        <w:rPr>
          <w:rFonts w:ascii="Arial" w:hAnsi="Arial" w:cs="Arial"/>
          <w:color w:val="008FB4"/>
        </w:rPr>
      </w:pPr>
    </w:p>
    <w:p w14:paraId="6998D7E6" w14:textId="341B7204" w:rsidR="00F800BB" w:rsidRPr="00EF19F5" w:rsidRDefault="00F800BB">
      <w:pPr>
        <w:rPr>
          <w:sz w:val="22"/>
          <w:szCs w:val="22"/>
        </w:rPr>
      </w:pPr>
    </w:p>
    <w:sectPr w:rsidR="00F800BB" w:rsidRPr="00EF19F5" w:rsidSect="00FB2698">
      <w:headerReference w:type="default" r:id="rId12"/>
      <w:footerReference w:type="default" r:id="rId13"/>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BCB4" w14:textId="77777777" w:rsidR="00AE1E6A" w:rsidRDefault="00AE1E6A" w:rsidP="00357711">
      <w:r>
        <w:separator/>
      </w:r>
    </w:p>
  </w:endnote>
  <w:endnote w:type="continuationSeparator" w:id="0">
    <w:p w14:paraId="3C8C2F86" w14:textId="77777777" w:rsidR="00AE1E6A" w:rsidRDefault="00AE1E6A" w:rsidP="0035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auto"/>
    <w:notTrueType/>
    <w:pitch w:val="variable"/>
    <w:sig w:usb0="00000003" w:usb1="00000000" w:usb2="00000000" w:usb3="00000000" w:csb0="00000001" w:csb1="00000000"/>
  </w:font>
  <w:font w:name="GillSans-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77060"/>
      <w:docPartObj>
        <w:docPartGallery w:val="Page Numbers (Bottom of Page)"/>
        <w:docPartUnique/>
      </w:docPartObj>
    </w:sdtPr>
    <w:sdtEndPr>
      <w:rPr>
        <w:noProof/>
      </w:rPr>
    </w:sdtEndPr>
    <w:sdtContent>
      <w:p w14:paraId="554FD56B" w14:textId="1431600A" w:rsidR="00A92A77" w:rsidRDefault="00A92A77" w:rsidP="00A92A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0092" w14:textId="77777777" w:rsidR="00AE1E6A" w:rsidRDefault="00AE1E6A" w:rsidP="00357711">
      <w:r>
        <w:separator/>
      </w:r>
    </w:p>
  </w:footnote>
  <w:footnote w:type="continuationSeparator" w:id="0">
    <w:p w14:paraId="46EBD0DD" w14:textId="77777777" w:rsidR="00AE1E6A" w:rsidRDefault="00AE1E6A" w:rsidP="0035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3914" w14:textId="37227C97" w:rsidR="00357711" w:rsidRDefault="00357711">
    <w:pPr>
      <w:pStyle w:val="Header"/>
    </w:pPr>
  </w:p>
  <w:p w14:paraId="49B34A27" w14:textId="5CC9D1C7" w:rsidR="00357711" w:rsidRDefault="00357711" w:rsidP="00357711">
    <w:pPr>
      <w:pStyle w:val="Header"/>
      <w:tabs>
        <w:tab w:val="clear" w:pos="4513"/>
        <w:tab w:val="clear" w:pos="9026"/>
        <w:tab w:val="left" w:pos="1560"/>
      </w:tabs>
    </w:pPr>
    <w:r>
      <w:rPr>
        <w:noProof/>
        <w:sz w:val="44"/>
        <w:szCs w:val="44"/>
        <w:lang w:eastAsia="en-GB"/>
      </w:rPr>
      <w:drawing>
        <wp:inline distT="0" distB="0" distL="0" distR="0" wp14:anchorId="4581A126" wp14:editId="19101130">
          <wp:extent cx="7905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altd.png"/>
                  <pic:cNvPicPr/>
                </pic:nvPicPr>
                <pic:blipFill>
                  <a:blip r:embed="rId1">
                    <a:extLst>
                      <a:ext uri="{28A0092B-C50C-407E-A947-70E740481C1C}">
                        <a14:useLocalDpi xmlns:a14="http://schemas.microsoft.com/office/drawing/2010/main" val="0"/>
                      </a:ext>
                    </a:extLst>
                  </a:blip>
                  <a:stretch>
                    <a:fillRect/>
                  </a:stretch>
                </pic:blipFill>
                <pic:spPr>
                  <a:xfrm>
                    <a:off x="0" y="0"/>
                    <a:ext cx="790476" cy="780952"/>
                  </a:xfrm>
                  <a:prstGeom prst="rect">
                    <a:avLst/>
                  </a:prstGeom>
                </pic:spPr>
              </pic:pic>
            </a:graphicData>
          </a:graphic>
        </wp:inline>
      </w:drawing>
    </w:r>
    <w:r>
      <w:tab/>
    </w:r>
    <w:r w:rsidRPr="00342EEC">
      <w:rPr>
        <w:rFonts w:ascii="Bradley Hand ITC" w:hAnsi="Bradley Hand ITC"/>
        <w:b/>
        <w:sz w:val="48"/>
        <w:szCs w:val="48"/>
      </w:rPr>
      <w:t>Aspirational Education Associates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6D2"/>
    <w:multiLevelType w:val="hybridMultilevel"/>
    <w:tmpl w:val="106C6E3E"/>
    <w:lvl w:ilvl="0" w:tplc="DD768E72">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140EE"/>
    <w:multiLevelType w:val="hybridMultilevel"/>
    <w:tmpl w:val="6438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E6F0F"/>
    <w:multiLevelType w:val="hybridMultilevel"/>
    <w:tmpl w:val="ADC4A8B8"/>
    <w:lvl w:ilvl="0" w:tplc="B2D889F6">
      <w:numFmt w:val="bullet"/>
      <w:lvlText w:val="-"/>
      <w:lvlJc w:val="left"/>
      <w:pPr>
        <w:ind w:left="111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83E57"/>
    <w:multiLevelType w:val="hybridMultilevel"/>
    <w:tmpl w:val="A9F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C7739"/>
    <w:multiLevelType w:val="hybridMultilevel"/>
    <w:tmpl w:val="1EB4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12006"/>
    <w:multiLevelType w:val="hybridMultilevel"/>
    <w:tmpl w:val="D8C0E5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487E42"/>
    <w:multiLevelType w:val="hybridMultilevel"/>
    <w:tmpl w:val="6FD0F48A"/>
    <w:lvl w:ilvl="0" w:tplc="33BAAD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A54DF"/>
    <w:multiLevelType w:val="hybridMultilevel"/>
    <w:tmpl w:val="4B66F1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92B311A"/>
    <w:multiLevelType w:val="hybridMultilevel"/>
    <w:tmpl w:val="BD9EE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A37B3"/>
    <w:multiLevelType w:val="hybridMultilevel"/>
    <w:tmpl w:val="CC1CD0FE"/>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3A2303"/>
    <w:multiLevelType w:val="hybridMultilevel"/>
    <w:tmpl w:val="D602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E61DA"/>
    <w:multiLevelType w:val="hybridMultilevel"/>
    <w:tmpl w:val="CB38A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B6DC9"/>
    <w:multiLevelType w:val="hybridMultilevel"/>
    <w:tmpl w:val="12EA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964E8"/>
    <w:multiLevelType w:val="hybridMultilevel"/>
    <w:tmpl w:val="DEA6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80B5F"/>
    <w:multiLevelType w:val="hybridMultilevel"/>
    <w:tmpl w:val="DDC2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023F7"/>
    <w:multiLevelType w:val="hybridMultilevel"/>
    <w:tmpl w:val="C73866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F33CB2"/>
    <w:multiLevelType w:val="hybridMultilevel"/>
    <w:tmpl w:val="3DB6E95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670B59"/>
    <w:multiLevelType w:val="hybridMultilevel"/>
    <w:tmpl w:val="21E0F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52559"/>
    <w:multiLevelType w:val="hybridMultilevel"/>
    <w:tmpl w:val="205AA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FD31EC"/>
    <w:multiLevelType w:val="hybridMultilevel"/>
    <w:tmpl w:val="ED9C3B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C3C66"/>
    <w:multiLevelType w:val="hybridMultilevel"/>
    <w:tmpl w:val="DEF05F4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427F1F"/>
    <w:multiLevelType w:val="hybridMultilevel"/>
    <w:tmpl w:val="4390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C2816"/>
    <w:multiLevelType w:val="hybridMultilevel"/>
    <w:tmpl w:val="008E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017C4"/>
    <w:multiLevelType w:val="hybridMultilevel"/>
    <w:tmpl w:val="DE7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A516D"/>
    <w:multiLevelType w:val="hybridMultilevel"/>
    <w:tmpl w:val="451E0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506EB8"/>
    <w:multiLevelType w:val="hybridMultilevel"/>
    <w:tmpl w:val="C6D69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9F622E"/>
    <w:multiLevelType w:val="hybridMultilevel"/>
    <w:tmpl w:val="3F669FF8"/>
    <w:lvl w:ilvl="0" w:tplc="27C29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877E15"/>
    <w:multiLevelType w:val="hybridMultilevel"/>
    <w:tmpl w:val="5CE2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45C21"/>
    <w:multiLevelType w:val="hybridMultilevel"/>
    <w:tmpl w:val="3508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95E4F"/>
    <w:multiLevelType w:val="hybridMultilevel"/>
    <w:tmpl w:val="B24CC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7672D"/>
    <w:multiLevelType w:val="hybridMultilevel"/>
    <w:tmpl w:val="E754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37DD0"/>
    <w:multiLevelType w:val="hybridMultilevel"/>
    <w:tmpl w:val="B3C88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03333"/>
    <w:multiLevelType w:val="hybridMultilevel"/>
    <w:tmpl w:val="C86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211CE"/>
    <w:multiLevelType w:val="hybridMultilevel"/>
    <w:tmpl w:val="6B1E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F7663"/>
    <w:multiLevelType w:val="hybridMultilevel"/>
    <w:tmpl w:val="7444CCD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446CD6"/>
    <w:multiLevelType w:val="hybridMultilevel"/>
    <w:tmpl w:val="4FAE2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7307E"/>
    <w:multiLevelType w:val="hybridMultilevel"/>
    <w:tmpl w:val="3E408AB8"/>
    <w:lvl w:ilvl="0" w:tplc="0809000D">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15:restartNumberingAfterBreak="0">
    <w:nsid w:val="6F527104"/>
    <w:multiLevelType w:val="hybridMultilevel"/>
    <w:tmpl w:val="85EAF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1A6147"/>
    <w:multiLevelType w:val="hybridMultilevel"/>
    <w:tmpl w:val="5B8A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33A95"/>
    <w:multiLevelType w:val="hybridMultilevel"/>
    <w:tmpl w:val="46C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E6D72"/>
    <w:multiLevelType w:val="hybridMultilevel"/>
    <w:tmpl w:val="D7F0A24C"/>
    <w:lvl w:ilvl="0" w:tplc="EFAAECEC">
      <w:start w:val="1"/>
      <w:numFmt w:val="decimal"/>
      <w:lvlText w:val="%1."/>
      <w:lvlJc w:val="left"/>
      <w:pPr>
        <w:ind w:left="720" w:hanging="360"/>
      </w:pPr>
      <w:rPr>
        <w:rFonts w:ascii="Arial" w:eastAsia="Cambr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5600B0"/>
    <w:multiLevelType w:val="hybridMultilevel"/>
    <w:tmpl w:val="47E6CF0E"/>
    <w:lvl w:ilvl="0" w:tplc="B2D889F6">
      <w:numFmt w:val="bullet"/>
      <w:lvlText w:val="-"/>
      <w:lvlJc w:val="left"/>
      <w:pPr>
        <w:ind w:left="1117" w:hanging="360"/>
      </w:pPr>
      <w:rPr>
        <w:rFonts w:ascii="Arial" w:eastAsiaTheme="minorHAnsi" w:hAnsi="Arial" w:cs="Aria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2" w15:restartNumberingAfterBreak="0">
    <w:nsid w:val="79614A9B"/>
    <w:multiLevelType w:val="hybridMultilevel"/>
    <w:tmpl w:val="5E009C78"/>
    <w:lvl w:ilvl="0" w:tplc="08090001">
      <w:start w:val="1"/>
      <w:numFmt w:val="bullet"/>
      <w:lvlText w:val=""/>
      <w:lvlJc w:val="left"/>
      <w:pPr>
        <w:ind w:left="720" w:hanging="360"/>
      </w:pPr>
      <w:rPr>
        <w:rFonts w:ascii="Symbol" w:hAnsi="Symbol"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943549">
    <w:abstractNumId w:val="18"/>
  </w:num>
  <w:num w:numId="2" w16cid:durableId="1233850146">
    <w:abstractNumId w:val="5"/>
  </w:num>
  <w:num w:numId="3" w16cid:durableId="1482235091">
    <w:abstractNumId w:val="10"/>
  </w:num>
  <w:num w:numId="4" w16cid:durableId="960184992">
    <w:abstractNumId w:val="27"/>
  </w:num>
  <w:num w:numId="5" w16cid:durableId="650864565">
    <w:abstractNumId w:val="32"/>
  </w:num>
  <w:num w:numId="6" w16cid:durableId="1114135676">
    <w:abstractNumId w:val="40"/>
  </w:num>
  <w:num w:numId="7" w16cid:durableId="1120955244">
    <w:abstractNumId w:val="37"/>
  </w:num>
  <w:num w:numId="8" w16cid:durableId="337849242">
    <w:abstractNumId w:val="24"/>
  </w:num>
  <w:num w:numId="9" w16cid:durableId="731004386">
    <w:abstractNumId w:val="8"/>
  </w:num>
  <w:num w:numId="10" w16cid:durableId="1610042789">
    <w:abstractNumId w:val="33"/>
  </w:num>
  <w:num w:numId="11" w16cid:durableId="2044788920">
    <w:abstractNumId w:val="4"/>
  </w:num>
  <w:num w:numId="12" w16cid:durableId="1043142440">
    <w:abstractNumId w:val="23"/>
  </w:num>
  <w:num w:numId="13" w16cid:durableId="587738192">
    <w:abstractNumId w:val="12"/>
  </w:num>
  <w:num w:numId="14" w16cid:durableId="1508053492">
    <w:abstractNumId w:val="7"/>
  </w:num>
  <w:num w:numId="15" w16cid:durableId="11566470">
    <w:abstractNumId w:val="11"/>
  </w:num>
  <w:num w:numId="16" w16cid:durableId="834298376">
    <w:abstractNumId w:val="1"/>
  </w:num>
  <w:num w:numId="17" w16cid:durableId="409084153">
    <w:abstractNumId w:val="28"/>
  </w:num>
  <w:num w:numId="18" w16cid:durableId="574629636">
    <w:abstractNumId w:val="38"/>
  </w:num>
  <w:num w:numId="19" w16cid:durableId="1547984991">
    <w:abstractNumId w:val="39"/>
  </w:num>
  <w:num w:numId="20" w16cid:durableId="770513501">
    <w:abstractNumId w:val="36"/>
  </w:num>
  <w:num w:numId="21" w16cid:durableId="778992508">
    <w:abstractNumId w:val="25"/>
  </w:num>
  <w:num w:numId="22" w16cid:durableId="1189953876">
    <w:abstractNumId w:val="41"/>
  </w:num>
  <w:num w:numId="23" w16cid:durableId="1110664308">
    <w:abstractNumId w:val="2"/>
  </w:num>
  <w:num w:numId="24" w16cid:durableId="1380789004">
    <w:abstractNumId w:val="34"/>
  </w:num>
  <w:num w:numId="25" w16cid:durableId="2117171915">
    <w:abstractNumId w:val="17"/>
  </w:num>
  <w:num w:numId="26" w16cid:durableId="1514302881">
    <w:abstractNumId w:val="0"/>
  </w:num>
  <w:num w:numId="27" w16cid:durableId="1820339191">
    <w:abstractNumId w:val="31"/>
  </w:num>
  <w:num w:numId="28" w16cid:durableId="179049818">
    <w:abstractNumId w:val="15"/>
  </w:num>
  <w:num w:numId="29" w16cid:durableId="1161851290">
    <w:abstractNumId w:val="20"/>
  </w:num>
  <w:num w:numId="30" w16cid:durableId="783841100">
    <w:abstractNumId w:val="35"/>
  </w:num>
  <w:num w:numId="31" w16cid:durableId="1838496491">
    <w:abstractNumId w:val="16"/>
  </w:num>
  <w:num w:numId="32" w16cid:durableId="497812503">
    <w:abstractNumId w:val="6"/>
  </w:num>
  <w:num w:numId="33" w16cid:durableId="503009874">
    <w:abstractNumId w:val="9"/>
  </w:num>
  <w:num w:numId="34" w16cid:durableId="1513716990">
    <w:abstractNumId w:val="19"/>
  </w:num>
  <w:num w:numId="35" w16cid:durableId="456610691">
    <w:abstractNumId w:val="26"/>
  </w:num>
  <w:num w:numId="36" w16cid:durableId="988897301">
    <w:abstractNumId w:val="30"/>
  </w:num>
  <w:num w:numId="37" w16cid:durableId="1960145668">
    <w:abstractNumId w:val="22"/>
  </w:num>
  <w:num w:numId="38" w16cid:durableId="886138188">
    <w:abstractNumId w:val="42"/>
  </w:num>
  <w:num w:numId="39" w16cid:durableId="1081676138">
    <w:abstractNumId w:val="29"/>
  </w:num>
  <w:num w:numId="40" w16cid:durableId="1998456603">
    <w:abstractNumId w:val="21"/>
  </w:num>
  <w:num w:numId="41" w16cid:durableId="1665008413">
    <w:abstractNumId w:val="13"/>
  </w:num>
  <w:num w:numId="42" w16cid:durableId="1617443981">
    <w:abstractNumId w:val="14"/>
  </w:num>
  <w:num w:numId="43" w16cid:durableId="836766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2F"/>
    <w:rsid w:val="00023EDB"/>
    <w:rsid w:val="00034AC5"/>
    <w:rsid w:val="00041735"/>
    <w:rsid w:val="000430C3"/>
    <w:rsid w:val="00073253"/>
    <w:rsid w:val="000805B5"/>
    <w:rsid w:val="000814AF"/>
    <w:rsid w:val="00084D2F"/>
    <w:rsid w:val="000873B0"/>
    <w:rsid w:val="0009184E"/>
    <w:rsid w:val="000A158F"/>
    <w:rsid w:val="000A46E5"/>
    <w:rsid w:val="000B3657"/>
    <w:rsid w:val="000B537D"/>
    <w:rsid w:val="000B6B51"/>
    <w:rsid w:val="000C1D4B"/>
    <w:rsid w:val="000C46C4"/>
    <w:rsid w:val="000C67F8"/>
    <w:rsid w:val="000E0186"/>
    <w:rsid w:val="000E7933"/>
    <w:rsid w:val="000F0A19"/>
    <w:rsid w:val="00115ED2"/>
    <w:rsid w:val="001165DF"/>
    <w:rsid w:val="00117FA8"/>
    <w:rsid w:val="00164761"/>
    <w:rsid w:val="00167C8D"/>
    <w:rsid w:val="001772E2"/>
    <w:rsid w:val="00183FB0"/>
    <w:rsid w:val="00193377"/>
    <w:rsid w:val="00195384"/>
    <w:rsid w:val="001A5F04"/>
    <w:rsid w:val="001B630A"/>
    <w:rsid w:val="001B692E"/>
    <w:rsid w:val="001C06BF"/>
    <w:rsid w:val="001D6DC2"/>
    <w:rsid w:val="001E6183"/>
    <w:rsid w:val="001E755D"/>
    <w:rsid w:val="001F4F3F"/>
    <w:rsid w:val="00205B7E"/>
    <w:rsid w:val="002400CE"/>
    <w:rsid w:val="00257956"/>
    <w:rsid w:val="00257BC5"/>
    <w:rsid w:val="00262D61"/>
    <w:rsid w:val="00265A39"/>
    <w:rsid w:val="00276F16"/>
    <w:rsid w:val="00282FD1"/>
    <w:rsid w:val="00283A86"/>
    <w:rsid w:val="00290742"/>
    <w:rsid w:val="00291726"/>
    <w:rsid w:val="00292FDA"/>
    <w:rsid w:val="002B5A03"/>
    <w:rsid w:val="002C7A13"/>
    <w:rsid w:val="002D5355"/>
    <w:rsid w:val="002E6D38"/>
    <w:rsid w:val="002F3B43"/>
    <w:rsid w:val="003135A0"/>
    <w:rsid w:val="00316F3D"/>
    <w:rsid w:val="003219F5"/>
    <w:rsid w:val="003225E3"/>
    <w:rsid w:val="00333B27"/>
    <w:rsid w:val="00353C30"/>
    <w:rsid w:val="00357711"/>
    <w:rsid w:val="00371882"/>
    <w:rsid w:val="00372C9E"/>
    <w:rsid w:val="00381089"/>
    <w:rsid w:val="0039099E"/>
    <w:rsid w:val="00396CBE"/>
    <w:rsid w:val="003A0516"/>
    <w:rsid w:val="003A4624"/>
    <w:rsid w:val="003E18C3"/>
    <w:rsid w:val="003E3B61"/>
    <w:rsid w:val="003F02D4"/>
    <w:rsid w:val="0040010A"/>
    <w:rsid w:val="00402019"/>
    <w:rsid w:val="0040281C"/>
    <w:rsid w:val="00404058"/>
    <w:rsid w:val="00417519"/>
    <w:rsid w:val="004266A1"/>
    <w:rsid w:val="00434987"/>
    <w:rsid w:val="0043594D"/>
    <w:rsid w:val="00437F83"/>
    <w:rsid w:val="00452639"/>
    <w:rsid w:val="0047180B"/>
    <w:rsid w:val="0048200E"/>
    <w:rsid w:val="004859F8"/>
    <w:rsid w:val="00495828"/>
    <w:rsid w:val="00495D11"/>
    <w:rsid w:val="004A6CF0"/>
    <w:rsid w:val="004A7ACB"/>
    <w:rsid w:val="004B36A3"/>
    <w:rsid w:val="004D36CC"/>
    <w:rsid w:val="004D56A3"/>
    <w:rsid w:val="004D74D8"/>
    <w:rsid w:val="004E1003"/>
    <w:rsid w:val="004F1C60"/>
    <w:rsid w:val="00502778"/>
    <w:rsid w:val="00504D6B"/>
    <w:rsid w:val="00504E59"/>
    <w:rsid w:val="00527932"/>
    <w:rsid w:val="00534DA5"/>
    <w:rsid w:val="0053715A"/>
    <w:rsid w:val="00543A70"/>
    <w:rsid w:val="00544426"/>
    <w:rsid w:val="00544CFF"/>
    <w:rsid w:val="005471C1"/>
    <w:rsid w:val="005471EA"/>
    <w:rsid w:val="00551B5C"/>
    <w:rsid w:val="00556858"/>
    <w:rsid w:val="00556C90"/>
    <w:rsid w:val="0057614E"/>
    <w:rsid w:val="005939ED"/>
    <w:rsid w:val="005A0E6C"/>
    <w:rsid w:val="005A2D37"/>
    <w:rsid w:val="005D33E3"/>
    <w:rsid w:val="005D7259"/>
    <w:rsid w:val="005F412A"/>
    <w:rsid w:val="005F6A26"/>
    <w:rsid w:val="00617E20"/>
    <w:rsid w:val="00625564"/>
    <w:rsid w:val="00635A76"/>
    <w:rsid w:val="00650869"/>
    <w:rsid w:val="00667BD4"/>
    <w:rsid w:val="006708AC"/>
    <w:rsid w:val="00680999"/>
    <w:rsid w:val="00682C43"/>
    <w:rsid w:val="00687091"/>
    <w:rsid w:val="006871E7"/>
    <w:rsid w:val="006A0F5F"/>
    <w:rsid w:val="006C1DA6"/>
    <w:rsid w:val="006D0B8C"/>
    <w:rsid w:val="006D3281"/>
    <w:rsid w:val="00702B73"/>
    <w:rsid w:val="0070699C"/>
    <w:rsid w:val="00721316"/>
    <w:rsid w:val="0072530E"/>
    <w:rsid w:val="00731417"/>
    <w:rsid w:val="00734204"/>
    <w:rsid w:val="00735E72"/>
    <w:rsid w:val="00740139"/>
    <w:rsid w:val="0074690E"/>
    <w:rsid w:val="00747E11"/>
    <w:rsid w:val="007626E6"/>
    <w:rsid w:val="007661D1"/>
    <w:rsid w:val="00791672"/>
    <w:rsid w:val="00797516"/>
    <w:rsid w:val="007A374F"/>
    <w:rsid w:val="007A7F3B"/>
    <w:rsid w:val="007B2F1B"/>
    <w:rsid w:val="007B46FD"/>
    <w:rsid w:val="007C56FF"/>
    <w:rsid w:val="007F0A41"/>
    <w:rsid w:val="007F237E"/>
    <w:rsid w:val="007F75BB"/>
    <w:rsid w:val="00800F17"/>
    <w:rsid w:val="008022F7"/>
    <w:rsid w:val="00822A28"/>
    <w:rsid w:val="00823DAC"/>
    <w:rsid w:val="0082401D"/>
    <w:rsid w:val="00847E51"/>
    <w:rsid w:val="00850245"/>
    <w:rsid w:val="008511FC"/>
    <w:rsid w:val="00862021"/>
    <w:rsid w:val="00863E26"/>
    <w:rsid w:val="00867513"/>
    <w:rsid w:val="008805A6"/>
    <w:rsid w:val="00881F92"/>
    <w:rsid w:val="00894477"/>
    <w:rsid w:val="00894DC5"/>
    <w:rsid w:val="008A3758"/>
    <w:rsid w:val="008A49C5"/>
    <w:rsid w:val="008C7400"/>
    <w:rsid w:val="008E63AE"/>
    <w:rsid w:val="008F57C7"/>
    <w:rsid w:val="0091708E"/>
    <w:rsid w:val="0092691A"/>
    <w:rsid w:val="0092698A"/>
    <w:rsid w:val="00945507"/>
    <w:rsid w:val="0094707C"/>
    <w:rsid w:val="009478A7"/>
    <w:rsid w:val="00947B6E"/>
    <w:rsid w:val="00957E8D"/>
    <w:rsid w:val="0096392C"/>
    <w:rsid w:val="00971FCF"/>
    <w:rsid w:val="0097484D"/>
    <w:rsid w:val="009818B5"/>
    <w:rsid w:val="00983620"/>
    <w:rsid w:val="009936A6"/>
    <w:rsid w:val="0099793B"/>
    <w:rsid w:val="009A7EF7"/>
    <w:rsid w:val="009B3D39"/>
    <w:rsid w:val="009D1B09"/>
    <w:rsid w:val="00A070A3"/>
    <w:rsid w:val="00A1244A"/>
    <w:rsid w:val="00A15280"/>
    <w:rsid w:val="00A26E67"/>
    <w:rsid w:val="00A444A7"/>
    <w:rsid w:val="00A6222A"/>
    <w:rsid w:val="00A665FC"/>
    <w:rsid w:val="00A76AAA"/>
    <w:rsid w:val="00A8661B"/>
    <w:rsid w:val="00A86DD1"/>
    <w:rsid w:val="00A875D4"/>
    <w:rsid w:val="00A92A77"/>
    <w:rsid w:val="00A9749E"/>
    <w:rsid w:val="00AA0737"/>
    <w:rsid w:val="00AA1F6D"/>
    <w:rsid w:val="00AA24EA"/>
    <w:rsid w:val="00AA4428"/>
    <w:rsid w:val="00AB61C0"/>
    <w:rsid w:val="00AB7F61"/>
    <w:rsid w:val="00AC2895"/>
    <w:rsid w:val="00AD1062"/>
    <w:rsid w:val="00AD3E37"/>
    <w:rsid w:val="00AD76B7"/>
    <w:rsid w:val="00AE0E18"/>
    <w:rsid w:val="00AE0F28"/>
    <w:rsid w:val="00AE1E6A"/>
    <w:rsid w:val="00AE3A62"/>
    <w:rsid w:val="00AF16E6"/>
    <w:rsid w:val="00AF6FD4"/>
    <w:rsid w:val="00AF7F5A"/>
    <w:rsid w:val="00B03BD4"/>
    <w:rsid w:val="00B0485A"/>
    <w:rsid w:val="00B26CBB"/>
    <w:rsid w:val="00B27535"/>
    <w:rsid w:val="00B32D21"/>
    <w:rsid w:val="00B44624"/>
    <w:rsid w:val="00B4645D"/>
    <w:rsid w:val="00B7053A"/>
    <w:rsid w:val="00B711F3"/>
    <w:rsid w:val="00B765B0"/>
    <w:rsid w:val="00B7731A"/>
    <w:rsid w:val="00B81D1F"/>
    <w:rsid w:val="00B90E25"/>
    <w:rsid w:val="00B96A05"/>
    <w:rsid w:val="00BA177B"/>
    <w:rsid w:val="00BA2DA9"/>
    <w:rsid w:val="00BB11FD"/>
    <w:rsid w:val="00BB47C4"/>
    <w:rsid w:val="00BC2763"/>
    <w:rsid w:val="00BC72A6"/>
    <w:rsid w:val="00BC7C1E"/>
    <w:rsid w:val="00BD20C2"/>
    <w:rsid w:val="00BD5E9A"/>
    <w:rsid w:val="00BF5966"/>
    <w:rsid w:val="00BF7A12"/>
    <w:rsid w:val="00C020B1"/>
    <w:rsid w:val="00C12DFC"/>
    <w:rsid w:val="00C206D9"/>
    <w:rsid w:val="00C2772E"/>
    <w:rsid w:val="00C31519"/>
    <w:rsid w:val="00C37E74"/>
    <w:rsid w:val="00C44D04"/>
    <w:rsid w:val="00C55E38"/>
    <w:rsid w:val="00C6644C"/>
    <w:rsid w:val="00C72AA7"/>
    <w:rsid w:val="00C81A24"/>
    <w:rsid w:val="00C83FA8"/>
    <w:rsid w:val="00C939FB"/>
    <w:rsid w:val="00CA1023"/>
    <w:rsid w:val="00CA1B51"/>
    <w:rsid w:val="00CA1F30"/>
    <w:rsid w:val="00CA477D"/>
    <w:rsid w:val="00CE117F"/>
    <w:rsid w:val="00CE4CB8"/>
    <w:rsid w:val="00CF32B9"/>
    <w:rsid w:val="00D0187A"/>
    <w:rsid w:val="00D12137"/>
    <w:rsid w:val="00D144A6"/>
    <w:rsid w:val="00D15778"/>
    <w:rsid w:val="00D20732"/>
    <w:rsid w:val="00D247E7"/>
    <w:rsid w:val="00D42C74"/>
    <w:rsid w:val="00D441F9"/>
    <w:rsid w:val="00D52E8C"/>
    <w:rsid w:val="00D65C85"/>
    <w:rsid w:val="00D66A90"/>
    <w:rsid w:val="00D81E1A"/>
    <w:rsid w:val="00D9026B"/>
    <w:rsid w:val="00DA6AD6"/>
    <w:rsid w:val="00DA7435"/>
    <w:rsid w:val="00DD1D5F"/>
    <w:rsid w:val="00DD6B80"/>
    <w:rsid w:val="00E05C6A"/>
    <w:rsid w:val="00E122CF"/>
    <w:rsid w:val="00E211C5"/>
    <w:rsid w:val="00E25D85"/>
    <w:rsid w:val="00E45B98"/>
    <w:rsid w:val="00E464E3"/>
    <w:rsid w:val="00E80074"/>
    <w:rsid w:val="00E84E9F"/>
    <w:rsid w:val="00EA13EE"/>
    <w:rsid w:val="00EA18D8"/>
    <w:rsid w:val="00EA201C"/>
    <w:rsid w:val="00EA6D40"/>
    <w:rsid w:val="00EB06D2"/>
    <w:rsid w:val="00EB33C7"/>
    <w:rsid w:val="00EB5DEB"/>
    <w:rsid w:val="00EC05E6"/>
    <w:rsid w:val="00EC087B"/>
    <w:rsid w:val="00ED23F8"/>
    <w:rsid w:val="00ED52FC"/>
    <w:rsid w:val="00EF170C"/>
    <w:rsid w:val="00EF19F5"/>
    <w:rsid w:val="00EF6B69"/>
    <w:rsid w:val="00F03EFE"/>
    <w:rsid w:val="00F123A4"/>
    <w:rsid w:val="00F161C7"/>
    <w:rsid w:val="00F34EBA"/>
    <w:rsid w:val="00F377A5"/>
    <w:rsid w:val="00F52C52"/>
    <w:rsid w:val="00F72C2F"/>
    <w:rsid w:val="00F73568"/>
    <w:rsid w:val="00F800BB"/>
    <w:rsid w:val="00F84ABA"/>
    <w:rsid w:val="00F94627"/>
    <w:rsid w:val="00F964A4"/>
    <w:rsid w:val="00FA4E2F"/>
    <w:rsid w:val="00FB0FE7"/>
    <w:rsid w:val="00FC097B"/>
    <w:rsid w:val="00FC3495"/>
    <w:rsid w:val="00FC37EE"/>
    <w:rsid w:val="00FC3FF3"/>
    <w:rsid w:val="00FD77D8"/>
    <w:rsid w:val="00FE30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52E37"/>
  <w15:docId w15:val="{1CB472ED-9536-4525-9D86-40066D5C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2F"/>
    <w:rPr>
      <w:rFonts w:ascii="Arial MT" w:eastAsia="Cambria" w:hAnsi="Arial MT" w:cs="Times New Roman"/>
      <w:sz w:val="26"/>
      <w:szCs w:val="20"/>
    </w:rPr>
  </w:style>
  <w:style w:type="paragraph" w:styleId="Heading1">
    <w:name w:val="heading 1"/>
    <w:basedOn w:val="Normal"/>
    <w:next w:val="Normal"/>
    <w:link w:val="Heading1Char"/>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5">
    <w:name w:val="heading 5"/>
    <w:basedOn w:val="Normal"/>
    <w:next w:val="Normal"/>
    <w:link w:val="Heading5Char"/>
    <w:qFormat/>
    <w:rsid w:val="00F72C2F"/>
    <w:pPr>
      <w:keepNext/>
      <w:outlineLvl w:val="4"/>
    </w:pPr>
    <w:rPr>
      <w:rFonts w:ascii="Arial" w:eastAsia="Times New Roman" w:hAnsi="Arial"/>
      <w:u w:val="single"/>
      <w:lang w:val="en-IE"/>
    </w:rPr>
  </w:style>
  <w:style w:type="paragraph" w:styleId="Heading6">
    <w:name w:val="heading 6"/>
    <w:basedOn w:val="Normal"/>
    <w:next w:val="Normal"/>
    <w:link w:val="Heading6Char"/>
    <w:qFormat/>
    <w:rsid w:val="00F72C2F"/>
    <w:pPr>
      <w:keepNext/>
      <w:outlineLvl w:val="5"/>
    </w:pPr>
    <w:rPr>
      <w:rFonts w:ascii="Arial" w:eastAsia="Times New Roman"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400"/>
    <w:rPr>
      <w:rFonts w:asciiTheme="majorHAnsi" w:eastAsiaTheme="majorEastAsia" w:hAnsiTheme="majorHAnsi" w:cstheme="majorBidi"/>
      <w:b/>
      <w:bCs/>
      <w:color w:val="001777" w:themeColor="accent1" w:themeShade="BF"/>
      <w:sz w:val="28"/>
      <w:szCs w:val="28"/>
    </w:rPr>
  </w:style>
  <w:style w:type="character" w:customStyle="1" w:styleId="Heading5Char">
    <w:name w:val="Heading 5 Char"/>
    <w:basedOn w:val="DefaultParagraphFont"/>
    <w:link w:val="Heading5"/>
    <w:rsid w:val="00F72C2F"/>
    <w:rPr>
      <w:rFonts w:ascii="Arial" w:eastAsia="Times New Roman" w:hAnsi="Arial" w:cs="Times New Roman"/>
      <w:sz w:val="26"/>
      <w:szCs w:val="20"/>
      <w:u w:val="single"/>
      <w:lang w:val="en-IE"/>
    </w:rPr>
  </w:style>
  <w:style w:type="character" w:customStyle="1" w:styleId="Heading6Char">
    <w:name w:val="Heading 6 Char"/>
    <w:basedOn w:val="DefaultParagraphFont"/>
    <w:link w:val="Heading6"/>
    <w:rsid w:val="00F72C2F"/>
    <w:rPr>
      <w:rFonts w:ascii="Arial" w:eastAsia="Times New Roman" w:hAnsi="Arial" w:cs="Times New Roman"/>
      <w:b/>
      <w:sz w:val="32"/>
      <w:szCs w:val="20"/>
    </w:rPr>
  </w:style>
  <w:style w:type="paragraph" w:customStyle="1" w:styleId="Letterbodytext">
    <w:name w:val="Letter body text"/>
    <w:basedOn w:val="Normal"/>
    <w:uiPriority w:val="99"/>
    <w:rsid w:val="00F72C2F"/>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paragraph" w:styleId="ListParagraph">
    <w:name w:val="List Paragraph"/>
    <w:basedOn w:val="Normal"/>
    <w:uiPriority w:val="34"/>
    <w:qFormat/>
    <w:rsid w:val="00F72C2F"/>
    <w:pPr>
      <w:ind w:left="720"/>
      <w:contextualSpacing/>
    </w:pPr>
    <w:rPr>
      <w:rFonts w:asciiTheme="minorHAnsi" w:eastAsiaTheme="minorHAnsi" w:hAnsiTheme="minorHAnsi" w:cstheme="minorBidi"/>
      <w:sz w:val="24"/>
      <w:szCs w:val="24"/>
    </w:rPr>
  </w:style>
  <w:style w:type="table" w:styleId="TableGrid">
    <w:name w:val="Table Grid"/>
    <w:basedOn w:val="TableNormal"/>
    <w:uiPriority w:val="59"/>
    <w:rsid w:val="00F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711"/>
    <w:pPr>
      <w:tabs>
        <w:tab w:val="center" w:pos="4513"/>
        <w:tab w:val="right" w:pos="9026"/>
      </w:tabs>
    </w:pPr>
  </w:style>
  <w:style w:type="character" w:customStyle="1" w:styleId="HeaderChar">
    <w:name w:val="Header Char"/>
    <w:basedOn w:val="DefaultParagraphFont"/>
    <w:link w:val="Header"/>
    <w:uiPriority w:val="99"/>
    <w:rsid w:val="00357711"/>
    <w:rPr>
      <w:rFonts w:ascii="Arial MT" w:eastAsia="Cambria" w:hAnsi="Arial MT" w:cs="Times New Roman"/>
      <w:sz w:val="26"/>
      <w:szCs w:val="20"/>
    </w:rPr>
  </w:style>
  <w:style w:type="paragraph" w:styleId="Footer">
    <w:name w:val="footer"/>
    <w:basedOn w:val="Normal"/>
    <w:link w:val="FooterChar"/>
    <w:uiPriority w:val="99"/>
    <w:unhideWhenUsed/>
    <w:rsid w:val="00357711"/>
    <w:pPr>
      <w:tabs>
        <w:tab w:val="center" w:pos="4513"/>
        <w:tab w:val="right" w:pos="9026"/>
      </w:tabs>
    </w:pPr>
  </w:style>
  <w:style w:type="character" w:customStyle="1" w:styleId="FooterChar">
    <w:name w:val="Footer Char"/>
    <w:basedOn w:val="DefaultParagraphFont"/>
    <w:link w:val="Footer"/>
    <w:uiPriority w:val="99"/>
    <w:rsid w:val="00357711"/>
    <w:rPr>
      <w:rFonts w:ascii="Arial MT" w:eastAsia="Cambria" w:hAnsi="Arial MT" w:cs="Times New Roman"/>
      <w:sz w:val="26"/>
      <w:szCs w:val="20"/>
    </w:rPr>
  </w:style>
  <w:style w:type="paragraph" w:styleId="BalloonText">
    <w:name w:val="Balloon Text"/>
    <w:basedOn w:val="Normal"/>
    <w:link w:val="BalloonTextChar"/>
    <w:uiPriority w:val="99"/>
    <w:semiHidden/>
    <w:unhideWhenUsed/>
    <w:rsid w:val="00357711"/>
    <w:rPr>
      <w:rFonts w:ascii="Tahoma" w:hAnsi="Tahoma" w:cs="Tahoma"/>
      <w:sz w:val="16"/>
      <w:szCs w:val="16"/>
    </w:rPr>
  </w:style>
  <w:style w:type="character" w:customStyle="1" w:styleId="BalloonTextChar">
    <w:name w:val="Balloon Text Char"/>
    <w:basedOn w:val="DefaultParagraphFont"/>
    <w:link w:val="BalloonText"/>
    <w:uiPriority w:val="99"/>
    <w:semiHidden/>
    <w:rsid w:val="00357711"/>
    <w:rPr>
      <w:rFonts w:ascii="Tahoma" w:eastAsia="Cambria" w:hAnsi="Tahoma" w:cs="Tahoma"/>
      <w:sz w:val="16"/>
      <w:szCs w:val="16"/>
    </w:rPr>
  </w:style>
  <w:style w:type="paragraph" w:styleId="Title">
    <w:name w:val="Title"/>
    <w:basedOn w:val="Normal"/>
    <w:link w:val="TitleChar"/>
    <w:uiPriority w:val="1"/>
    <w:qFormat/>
    <w:locked/>
    <w:rsid w:val="00357711"/>
    <w:pPr>
      <w:spacing w:line="264" w:lineRule="auto"/>
    </w:pPr>
    <w:rPr>
      <w:rFonts w:asciiTheme="majorHAnsi" w:eastAsiaTheme="majorEastAsia" w:hAnsiTheme="majorHAnsi" w:cstheme="majorBidi"/>
      <w:caps/>
      <w:color w:val="001777" w:themeColor="text2" w:themeShade="BF"/>
      <w:spacing w:val="10"/>
      <w:sz w:val="52"/>
      <w:szCs w:val="52"/>
      <w:lang w:val="en-US" w:eastAsia="ja-JP"/>
    </w:rPr>
  </w:style>
  <w:style w:type="character" w:customStyle="1" w:styleId="TitleChar">
    <w:name w:val="Title Char"/>
    <w:basedOn w:val="DefaultParagraphFont"/>
    <w:link w:val="Title"/>
    <w:uiPriority w:val="1"/>
    <w:rsid w:val="00357711"/>
    <w:rPr>
      <w:rFonts w:asciiTheme="majorHAnsi" w:eastAsiaTheme="majorEastAsia" w:hAnsiTheme="majorHAnsi" w:cstheme="majorBidi"/>
      <w:caps/>
      <w:color w:val="001777" w:themeColor="text2" w:themeShade="BF"/>
      <w:spacing w:val="10"/>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CDDEB9A7B54DAE41ADD117B939F3" ma:contentTypeVersion="5" ma:contentTypeDescription="Create a new document." ma:contentTypeScope="" ma:versionID="1a1f28175bc537c18a5a1d581d4d4d00">
  <xsd:schema xmlns:xsd="http://www.w3.org/2001/XMLSchema" xmlns:xs="http://www.w3.org/2001/XMLSchema" xmlns:p="http://schemas.microsoft.com/office/2006/metadata/properties" xmlns:ns2="9d3f6ab7-291b-4bfa-864e-653bfcf72108" xmlns:ns3="d5c602bf-ec99-481f-a3c6-064966e09b06" targetNamespace="http://schemas.microsoft.com/office/2006/metadata/properties" ma:root="true" ma:fieldsID="71923dc4782315874034bc5dbf562aa4" ns2:_="" ns3:_="">
    <xsd:import namespace="9d3f6ab7-291b-4bfa-864e-653bfcf72108"/>
    <xsd:import namespace="d5c602bf-ec99-481f-a3c6-064966e09b0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Type_x0020_of_x0020_Information" minOccurs="0"/>
                <xsd:element ref="ns3:Sub_x0020_area"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6ab7-291b-4bfa-864e-653bfcf721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602bf-ec99-481f-a3c6-064966e09b06" elementFormDefault="qualified">
    <xsd:import namespace="http://schemas.microsoft.com/office/2006/documentManagement/types"/>
    <xsd:import namespace="http://schemas.microsoft.com/office/infopath/2007/PartnerControls"/>
    <xsd:element name="Author0" ma:index="11" nillable="true" ma:displayName="Author" ma:format="RadioButtons" ma:internalName="Author0">
      <xsd:simpleType>
        <xsd:union memberTypes="dms:Text">
          <xsd:simpleType>
            <xsd:restriction base="dms:Choice">
              <xsd:enumeration value="Jenny Bax"/>
              <xsd:enumeration value="Lucy Nutt"/>
              <xsd:enumeration value="Jackie Saddington"/>
              <xsd:enumeration value="Tim Eyers"/>
              <xsd:enumeration value="Shelley Duffy"/>
            </xsd:restriction>
          </xsd:simpleType>
        </xsd:union>
      </xsd:simpleType>
    </xsd:element>
    <xsd:element name="Type_x0020_of_x0020_Information" ma:index="12" nillable="true" ma:displayName="Folder" ma:format="RadioButtons" ma:internalName="Type_x0020_of_x0020_Information">
      <xsd:simpleType>
        <xsd:union memberTypes="dms:Text">
          <xsd:simpleType>
            <xsd:restriction base="dms:Choice">
              <xsd:enumeration value="Assessment and Moderation"/>
              <xsd:enumeration value="Data"/>
              <xsd:enumeration value="Elective Home Education"/>
              <xsd:enumeration value="Early Years"/>
              <xsd:enumeration value="FAST"/>
              <xsd:enumeration value="Grenfell"/>
              <xsd:enumeration value="Headteacher appointments"/>
              <xsd:enumeration value="HR"/>
              <xsd:enumeration value="HTPM"/>
              <xsd:enumeration value="Lead Adviser Resources"/>
              <xsd:enumeration value="Lead Adviser Training"/>
              <xsd:enumeration value="Music Hub"/>
              <xsd:enumeration value="Notes of Visits"/>
              <xsd:enumeration value="Ofsted"/>
              <xsd:enumeration value="Recruitment and Retention"/>
              <xsd:enumeration value="Recruitment - Headteacher / Deputy"/>
              <xsd:enumeration value="Self Review"/>
              <xsd:enumeration value="Survey"/>
              <xsd:enumeration value="Teaching Schools / School to School support"/>
              <xsd:enumeration value="TO BE DELETED"/>
            </xsd:restriction>
          </xsd:simpleType>
        </xsd:union>
      </xsd:simpleType>
    </xsd:element>
    <xsd:element name="Sub_x0020_area" ma:index="13" nillable="true" ma:displayName="Sub-folder" ma:format="Dropdown" ma:internalName="Sub_x0020_area">
      <xsd:simpleType>
        <xsd:restriction base="dms:Choice">
          <xsd:enumeration value="Advisor Visit Log"/>
          <xsd:enumeration value="LA Review Log"/>
          <xsd:enumeration value="NOV Protocol/ Guidance"/>
          <xsd:enumeration value="NQT"/>
          <xsd:enumeration value="Templates"/>
        </xsd:restriction>
      </xsd:simpleType>
    </xsd:element>
    <xsd:element name="Archive" ma:index="14" nillable="true" ma:displayName="Archive" ma:format="RadioButtons" ma:internalName="Archiv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3f6ab7-291b-4bfa-864e-653bfcf72108">5XD2SRCQ5DXC-859-354</_dlc_DocId>
    <_dlc_DocIdUrl xmlns="9d3f6ab7-291b-4bfa-864e-653bfcf72108">
      <Url>http://tribcollaboration/childrensservices/schoolsimprovserv/_layouts/DocIdRedir.aspx?ID=5XD2SRCQ5DXC-859-354</Url>
      <Description>5XD2SRCQ5DXC-859-354</Description>
    </_dlc_DocIdUrl>
    <Author0 xmlns="d5c602bf-ec99-481f-a3c6-064966e09b06" xsi:nil="true"/>
    <Type_x0020_of_x0020_Information xmlns="d5c602bf-ec99-481f-a3c6-064966e09b06">Notes of Visits</Type_x0020_of_x0020_Information>
    <Sub_x0020_area xmlns="d5c602bf-ec99-481f-a3c6-064966e09b06">Templates</Sub_x0020_area>
    <Archive xmlns="d5c602bf-ec99-481f-a3c6-064966e09b06" xsi:nil="true"/>
  </documentManagement>
</p:properties>
</file>

<file path=customXml/itemProps1.xml><?xml version="1.0" encoding="utf-8"?>
<ds:datastoreItem xmlns:ds="http://schemas.openxmlformats.org/officeDocument/2006/customXml" ds:itemID="{74E8518C-7D4D-4241-81C9-F8DECDE0D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6ab7-291b-4bfa-864e-653bfcf72108"/>
    <ds:schemaRef ds:uri="d5c602bf-ec99-481f-a3c6-064966e09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185F1-AC40-44B4-B13A-C941F96EFB98}">
  <ds:schemaRefs>
    <ds:schemaRef ds:uri="http://schemas.microsoft.com/sharepoint/events"/>
  </ds:schemaRefs>
</ds:datastoreItem>
</file>

<file path=customXml/itemProps3.xml><?xml version="1.0" encoding="utf-8"?>
<ds:datastoreItem xmlns:ds="http://schemas.openxmlformats.org/officeDocument/2006/customXml" ds:itemID="{6915D565-2706-41D1-9058-DBA9DDB92175}">
  <ds:schemaRefs>
    <ds:schemaRef ds:uri="http://schemas.microsoft.com/sharepoint/v3/contenttype/forms"/>
  </ds:schemaRefs>
</ds:datastoreItem>
</file>

<file path=customXml/itemProps4.xml><?xml version="1.0" encoding="utf-8"?>
<ds:datastoreItem xmlns:ds="http://schemas.openxmlformats.org/officeDocument/2006/customXml" ds:itemID="{D6C035F1-5416-459B-8E17-358E1FEDC00C}">
  <ds:schemaRefs>
    <ds:schemaRef ds:uri="http://schemas.microsoft.com/office/2006/metadata/properties"/>
    <ds:schemaRef ds:uri="http://schemas.microsoft.com/office/infopath/2007/PartnerControls"/>
    <ds:schemaRef ds:uri="9d3f6ab7-291b-4bfa-864e-653bfcf72108"/>
    <ds:schemaRef ds:uri="d5c602bf-ec99-481f-a3c6-064966e09b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eduhem</dc:creator>
  <cp:lastModifiedBy>Catherine Lawrence</cp:lastModifiedBy>
  <cp:revision>2</cp:revision>
  <cp:lastPrinted>2019-10-13T12:56:00Z</cp:lastPrinted>
  <dcterms:created xsi:type="dcterms:W3CDTF">2022-08-24T20:56:00Z</dcterms:created>
  <dcterms:modified xsi:type="dcterms:W3CDTF">2022-08-24T20:56:00Z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0x010100026FCDDEB9A7B54DAE41ADD117B939F3</vt:lpwstr>
  </property>
  <property fmtid="{D5CDD505-2E9C-101B-9397-08002B2CF9AE}" pid="3" name="_dlc_DocIdItemGuid">
    <vt:lpwstr>2cd0b7e3-7d4a-40cc-b72c-8ca26bd5bc50</vt:lpwstr>
  </property>
</Properties>
</file>